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99" w:rsidRDefault="00B57199" w:rsidP="001B724F">
      <w:pPr>
        <w:jc w:val="center"/>
        <w:rPr>
          <w:b/>
          <w:sz w:val="36"/>
          <w:szCs w:val="36"/>
          <w:u w:val="single"/>
        </w:rPr>
      </w:pPr>
      <w:r w:rsidRPr="00B57199">
        <w:rPr>
          <w:b/>
          <w:sz w:val="36"/>
          <w:szCs w:val="36"/>
          <w:u w:val="single"/>
        </w:rPr>
        <w:t>ROUGH DRAFT LESSON</w:t>
      </w:r>
      <w:r>
        <w:rPr>
          <w:b/>
          <w:sz w:val="36"/>
          <w:szCs w:val="36"/>
          <w:u w:val="single"/>
        </w:rPr>
        <w:t xml:space="preserve"> PLAN</w:t>
      </w:r>
      <w:r w:rsidRPr="00B57199">
        <w:rPr>
          <w:b/>
          <w:sz w:val="36"/>
          <w:szCs w:val="36"/>
          <w:u w:val="single"/>
        </w:rPr>
        <w:t xml:space="preserve"> EMBEDDING THE C3 INQUIRY ARC</w:t>
      </w:r>
    </w:p>
    <w:p w:rsidR="009679DD" w:rsidRPr="009679DD" w:rsidRDefault="009679DD" w:rsidP="009679DD">
      <w:pPr>
        <w:jc w:val="center"/>
        <w:rPr>
          <w:b/>
          <w:sz w:val="36"/>
          <w:szCs w:val="36"/>
        </w:rPr>
      </w:pPr>
      <w:r w:rsidRPr="00952792">
        <w:rPr>
          <w:b/>
          <w:sz w:val="36"/>
          <w:szCs w:val="36"/>
        </w:rPr>
        <w:t>Agents of Change: A Study of Primary and Secondary Sources</w:t>
      </w:r>
    </w:p>
    <w:p w:rsidR="00587E1B" w:rsidRPr="00EB6A72" w:rsidRDefault="00587E1B">
      <w:pPr>
        <w:rPr>
          <w:b/>
          <w:color w:val="FF0000"/>
          <w:sz w:val="28"/>
          <w:szCs w:val="28"/>
        </w:rPr>
      </w:pPr>
      <w:r w:rsidRPr="00EB6A72">
        <w:rPr>
          <w:b/>
          <w:color w:val="FF0000"/>
          <w:sz w:val="28"/>
          <w:szCs w:val="28"/>
        </w:rPr>
        <w:t>Step One:  What are the desired learning results of this unit of study?</w:t>
      </w:r>
    </w:p>
    <w:p w:rsidR="000F6555" w:rsidRDefault="000F6555" w:rsidP="000F6555">
      <w:r>
        <w:t>Enduring Understandings / Historical Thinking Skills:</w:t>
      </w:r>
    </w:p>
    <w:p w:rsidR="000F6555" w:rsidRDefault="000F6555" w:rsidP="000F6555">
      <w:pPr>
        <w:pStyle w:val="ListParagraph"/>
        <w:numPr>
          <w:ilvl w:val="0"/>
          <w:numId w:val="1"/>
        </w:numPr>
      </w:pPr>
      <w:r>
        <w:t>Chronological Reasoning-Historical Causation—Identify, analyze and evaluate multiple cause-and-effect relationships in a historical context, distinguishing between the long-term and proximate.</w:t>
      </w:r>
    </w:p>
    <w:p w:rsidR="000F6555" w:rsidRDefault="000F6555" w:rsidP="000F6555">
      <w:pPr>
        <w:pStyle w:val="ListParagraph"/>
        <w:numPr>
          <w:ilvl w:val="0"/>
          <w:numId w:val="1"/>
        </w:numPr>
      </w:pPr>
      <w:bookmarkStart w:id="0" w:name="_GoBack"/>
      <w:r>
        <w:t xml:space="preserve">Historical Interpretation and Synthesis—the ability to describe, analyze, evaluate and create diverse </w:t>
      </w:r>
      <w:bookmarkEnd w:id="0"/>
      <w:r>
        <w:t>interpretations of the past—as revealed through primary and secondary historical sources—through analysis of evidence, reasoning, contexts, points of view and frames of reference.</w:t>
      </w:r>
    </w:p>
    <w:p w:rsidR="00EB6A72" w:rsidRPr="00E67C8C" w:rsidRDefault="00EB6A72">
      <w:pPr>
        <w:rPr>
          <w:b/>
          <w:color w:val="FF0000"/>
          <w:sz w:val="28"/>
          <w:szCs w:val="28"/>
        </w:rPr>
      </w:pPr>
      <w:r w:rsidRPr="00E67C8C">
        <w:rPr>
          <w:b/>
          <w:color w:val="FF0000"/>
          <w:sz w:val="28"/>
          <w:szCs w:val="28"/>
        </w:rPr>
        <w:t>Step Two:  What Essential Question anchors student learning?</w:t>
      </w:r>
    </w:p>
    <w:p w:rsidR="0029607F" w:rsidRDefault="0072629C">
      <w:r>
        <w:t xml:space="preserve">Essential Question:  </w:t>
      </w:r>
      <w:r w:rsidR="00410B70">
        <w:t xml:space="preserve">In what ways do the actions of yesterday impact the decisions of tomorrow? </w:t>
      </w:r>
      <w:r w:rsidR="00774F91">
        <w:t xml:space="preserve">What characteristics define an agent of change?  </w:t>
      </w:r>
      <w:r w:rsidR="00E8595A">
        <w:t>How can the</w:t>
      </w:r>
      <w:r w:rsidR="006775C3">
        <w:t xml:space="preserve"> actions of an individual leave a lasting impact on society as a whole?</w:t>
      </w:r>
    </w:p>
    <w:p w:rsidR="00272421" w:rsidRDefault="002D4C1E" w:rsidP="00D814E2">
      <w:pPr>
        <w:rPr>
          <w:b/>
          <w:color w:val="FF0000"/>
          <w:sz w:val="28"/>
          <w:szCs w:val="28"/>
        </w:rPr>
      </w:pPr>
      <w:r w:rsidRPr="001C4480">
        <w:rPr>
          <w:b/>
          <w:color w:val="FF0000"/>
          <w:sz w:val="28"/>
          <w:szCs w:val="28"/>
        </w:rPr>
        <w:t>Step Three:  What skills are needed to achieve desired results</w:t>
      </w:r>
      <w:r w:rsidR="00076C82" w:rsidRPr="001C4480">
        <w:rPr>
          <w:b/>
          <w:color w:val="FF0000"/>
          <w:sz w:val="28"/>
          <w:szCs w:val="28"/>
        </w:rPr>
        <w:t xml:space="preserve"> (nuts and bolts)</w:t>
      </w:r>
      <w:r w:rsidRPr="001C4480">
        <w:rPr>
          <w:b/>
          <w:color w:val="FF0000"/>
          <w:sz w:val="28"/>
          <w:szCs w:val="28"/>
        </w:rPr>
        <w:t xml:space="preserve">? </w:t>
      </w:r>
    </w:p>
    <w:p w:rsidR="007035D7" w:rsidRDefault="007035D7" w:rsidP="001C4480">
      <w:pPr>
        <w:spacing w:line="240" w:lineRule="auto"/>
        <w:contextualSpacing/>
      </w:pPr>
      <w:r>
        <w:t>(Declarative and Procedural Knowledge)</w:t>
      </w:r>
    </w:p>
    <w:p w:rsidR="005C6574" w:rsidRDefault="005C6574" w:rsidP="001C4480">
      <w:pPr>
        <w:spacing w:line="240" w:lineRule="auto"/>
        <w:contextualSpacing/>
      </w:pPr>
    </w:p>
    <w:p w:rsidR="005C6574" w:rsidRDefault="005C6574" w:rsidP="005C6574">
      <w:pPr>
        <w:spacing w:line="240" w:lineRule="auto"/>
        <w:contextualSpacing/>
      </w:pPr>
      <w:proofErr w:type="gramStart"/>
      <w:r>
        <w:t>R.CCR.1 :</w:t>
      </w:r>
      <w:proofErr w:type="gramEnd"/>
      <w:r>
        <w:t xml:space="preserve"> Read closely to determine what the text says explicitly and to make logical inferences from it; cite specific textual evidence when writing or speaking to support conclusions drawn from the text.</w:t>
      </w:r>
    </w:p>
    <w:p w:rsidR="00756527" w:rsidRDefault="00756527" w:rsidP="005C6574">
      <w:pPr>
        <w:spacing w:line="240" w:lineRule="auto"/>
        <w:contextualSpacing/>
      </w:pPr>
    </w:p>
    <w:p w:rsidR="001C4480" w:rsidRDefault="001C4480" w:rsidP="005C6574">
      <w:pPr>
        <w:spacing w:line="240" w:lineRule="auto"/>
        <w:contextualSpacing/>
      </w:pPr>
      <w:r>
        <w:t>Close Reading</w:t>
      </w:r>
      <w:r w:rsidR="00653A97">
        <w:t xml:space="preserve"> (Critical Reading and Thinking)</w:t>
      </w:r>
    </w:p>
    <w:p w:rsidR="001C4480" w:rsidRDefault="001C4480" w:rsidP="005C6574">
      <w:pPr>
        <w:spacing w:line="240" w:lineRule="auto"/>
        <w:contextualSpacing/>
      </w:pPr>
      <w:r>
        <w:t>Corroborating Sources</w:t>
      </w:r>
      <w:r w:rsidR="00FF1A89">
        <w:t>-Synthesizing Information</w:t>
      </w:r>
    </w:p>
    <w:p w:rsidR="001C4480" w:rsidRDefault="001C4480" w:rsidP="005C6574">
      <w:pPr>
        <w:spacing w:line="240" w:lineRule="auto"/>
        <w:contextualSpacing/>
      </w:pPr>
      <w:r>
        <w:t>Sourcing</w:t>
      </w:r>
    </w:p>
    <w:p w:rsidR="00E508CF" w:rsidRDefault="003D73CC" w:rsidP="005C6574">
      <w:pPr>
        <w:spacing w:line="240" w:lineRule="auto"/>
        <w:contextualSpacing/>
      </w:pPr>
      <w:r>
        <w:t xml:space="preserve">Contextualization </w:t>
      </w:r>
    </w:p>
    <w:p w:rsidR="00E508CF" w:rsidRDefault="00883702" w:rsidP="005C6574">
      <w:pPr>
        <w:spacing w:line="240" w:lineRule="auto"/>
        <w:contextualSpacing/>
      </w:pPr>
      <w:r>
        <w:t>Inferr</w:t>
      </w:r>
      <w:r w:rsidR="00ED37FF">
        <w:t xml:space="preserve">ing </w:t>
      </w:r>
    </w:p>
    <w:p w:rsidR="00E508CF" w:rsidRDefault="00ED37FF" w:rsidP="005C6574">
      <w:pPr>
        <w:spacing w:line="240" w:lineRule="auto"/>
        <w:contextualSpacing/>
      </w:pPr>
      <w:r>
        <w:t>Determine</w:t>
      </w:r>
      <w:r w:rsidR="00E508CF">
        <w:t xml:space="preserve"> Importance</w:t>
      </w:r>
    </w:p>
    <w:p w:rsidR="00653A97" w:rsidRDefault="00653A97" w:rsidP="005C6574">
      <w:pPr>
        <w:spacing w:line="240" w:lineRule="auto"/>
        <w:contextualSpacing/>
      </w:pPr>
    </w:p>
    <w:tbl>
      <w:tblPr>
        <w:tblStyle w:val="TableGrid"/>
        <w:tblW w:w="0" w:type="auto"/>
        <w:tblInd w:w="18" w:type="dxa"/>
        <w:tblLook w:val="04A0" w:firstRow="1" w:lastRow="0" w:firstColumn="1" w:lastColumn="0" w:noHBand="0" w:noVBand="1"/>
      </w:tblPr>
      <w:tblGrid>
        <w:gridCol w:w="3330"/>
        <w:gridCol w:w="3311"/>
        <w:gridCol w:w="3709"/>
      </w:tblGrid>
      <w:tr w:rsidR="00952792" w:rsidTr="00202C44">
        <w:tc>
          <w:tcPr>
            <w:tcW w:w="3330" w:type="dxa"/>
          </w:tcPr>
          <w:p w:rsidR="00952792" w:rsidRDefault="00952792" w:rsidP="008838C8">
            <w:pPr>
              <w:pStyle w:val="ListParagraph"/>
              <w:ind w:left="0"/>
            </w:pPr>
            <w:r>
              <w:t>Elementary</w:t>
            </w:r>
          </w:p>
        </w:tc>
        <w:tc>
          <w:tcPr>
            <w:tcW w:w="3311" w:type="dxa"/>
          </w:tcPr>
          <w:p w:rsidR="00952792" w:rsidRDefault="00952792" w:rsidP="008838C8">
            <w:pPr>
              <w:pStyle w:val="ListParagraph"/>
              <w:ind w:left="0"/>
            </w:pPr>
            <w:r>
              <w:t>Middle</w:t>
            </w:r>
          </w:p>
        </w:tc>
        <w:tc>
          <w:tcPr>
            <w:tcW w:w="3709" w:type="dxa"/>
          </w:tcPr>
          <w:p w:rsidR="00952792" w:rsidRDefault="00952792" w:rsidP="008838C8">
            <w:pPr>
              <w:pStyle w:val="ListParagraph"/>
              <w:ind w:left="0"/>
            </w:pPr>
            <w:r>
              <w:t>High</w:t>
            </w:r>
          </w:p>
        </w:tc>
      </w:tr>
      <w:tr w:rsidR="00952792" w:rsidTr="00202C44">
        <w:tc>
          <w:tcPr>
            <w:tcW w:w="3330" w:type="dxa"/>
          </w:tcPr>
          <w:p w:rsidR="00952792" w:rsidRDefault="00952792" w:rsidP="008838C8">
            <w:pPr>
              <w:pStyle w:val="ListParagraph"/>
              <w:ind w:left="0"/>
            </w:pPr>
            <w:r>
              <w:t>SS-05-5.2.4</w:t>
            </w:r>
          </w:p>
          <w:p w:rsidR="00952792" w:rsidRDefault="00952792" w:rsidP="008838C8">
            <w:pPr>
              <w:pStyle w:val="ListParagraph"/>
              <w:ind w:left="0"/>
            </w:pPr>
            <w:r>
              <w:t>Students will describe significant historical events in each of the broad historical periods and eras in U.S. History (Colonization and Settlement, Revolution and New Nation, Expansion and Conflict, Industrialization and Immigration, 20</w:t>
            </w:r>
            <w:r w:rsidRPr="00AC0849">
              <w:rPr>
                <w:vertAlign w:val="superscript"/>
              </w:rPr>
              <w:t>th</w:t>
            </w:r>
            <w:r>
              <w:t xml:space="preserve"> Century to Present) and explain cause and effect relationships.</w:t>
            </w:r>
          </w:p>
        </w:tc>
        <w:tc>
          <w:tcPr>
            <w:tcW w:w="3311" w:type="dxa"/>
          </w:tcPr>
          <w:p w:rsidR="00952792" w:rsidRDefault="00952792" w:rsidP="008838C8">
            <w:pPr>
              <w:pStyle w:val="ListParagraph"/>
              <w:ind w:left="0"/>
            </w:pPr>
            <w:r>
              <w:t>SS-07-5.1.2    and    SS-08-5.1.2</w:t>
            </w:r>
          </w:p>
          <w:p w:rsidR="00952792" w:rsidRDefault="00952792" w:rsidP="008838C8">
            <w:pPr>
              <w:pStyle w:val="ListParagraph"/>
              <w:ind w:left="0"/>
            </w:pPr>
            <w:r>
              <w:t>Students will explain how history is a series of connected events shaped by multiple cause-and-effect relationships and give examples of those relationships.</w:t>
            </w:r>
          </w:p>
        </w:tc>
        <w:tc>
          <w:tcPr>
            <w:tcW w:w="3709" w:type="dxa"/>
          </w:tcPr>
          <w:p w:rsidR="00952792" w:rsidRDefault="00952792" w:rsidP="008838C8">
            <w:pPr>
              <w:pStyle w:val="ListParagraph"/>
              <w:ind w:left="0"/>
            </w:pPr>
            <w:r>
              <w:t>SS-H-5.1.2</w:t>
            </w:r>
          </w:p>
          <w:p w:rsidR="00952792" w:rsidRDefault="00952792" w:rsidP="008838C8">
            <w:pPr>
              <w:pStyle w:val="ListParagraph"/>
              <w:ind w:left="0"/>
            </w:pPr>
            <w:r>
              <w:t>Students will analyze how history is a series of connected events shaped by multiple cause and effect relationships, tying past to present.</w:t>
            </w:r>
          </w:p>
          <w:p w:rsidR="00952792" w:rsidRDefault="00952792" w:rsidP="008838C8">
            <w:pPr>
              <w:pStyle w:val="ListParagraph"/>
              <w:ind w:left="0"/>
            </w:pPr>
          </w:p>
          <w:p w:rsidR="00952792" w:rsidRDefault="00952792" w:rsidP="008838C8">
            <w:pPr>
              <w:pStyle w:val="ListParagraph"/>
              <w:ind w:left="0"/>
            </w:pPr>
            <w:r>
              <w:t>Quality Core</w:t>
            </w:r>
          </w:p>
          <w:p w:rsidR="00952792" w:rsidRDefault="00952792" w:rsidP="008838C8">
            <w:pPr>
              <w:pStyle w:val="ListParagraph"/>
              <w:ind w:left="0"/>
            </w:pPr>
            <w:r>
              <w:t>Identify the events and influential individuals of the civil rights, human rights, and counterculture movements and assess their impact.</w:t>
            </w:r>
          </w:p>
        </w:tc>
      </w:tr>
    </w:tbl>
    <w:p w:rsidR="003D73CC" w:rsidRDefault="003D73CC" w:rsidP="001C4480">
      <w:pPr>
        <w:spacing w:line="240" w:lineRule="auto"/>
        <w:contextualSpacing/>
      </w:pPr>
    </w:p>
    <w:p w:rsidR="00202C44" w:rsidRDefault="00202C44" w:rsidP="001C4480">
      <w:pPr>
        <w:spacing w:line="240" w:lineRule="auto"/>
        <w:contextualSpacing/>
        <w:rPr>
          <w:b/>
          <w:color w:val="FF0000"/>
          <w:sz w:val="28"/>
          <w:szCs w:val="28"/>
        </w:rPr>
      </w:pPr>
    </w:p>
    <w:p w:rsidR="003D73CC" w:rsidRPr="009C7BE9" w:rsidRDefault="003D73CC" w:rsidP="001C4480">
      <w:pPr>
        <w:spacing w:line="240" w:lineRule="auto"/>
        <w:contextualSpacing/>
        <w:rPr>
          <w:b/>
          <w:color w:val="FF0000"/>
          <w:sz w:val="28"/>
          <w:szCs w:val="28"/>
        </w:rPr>
      </w:pPr>
      <w:r w:rsidRPr="009C7BE9">
        <w:rPr>
          <w:b/>
          <w:color w:val="FF0000"/>
          <w:sz w:val="28"/>
          <w:szCs w:val="28"/>
        </w:rPr>
        <w:lastRenderedPageBreak/>
        <w:t xml:space="preserve">Step Four:  </w:t>
      </w:r>
      <w:r w:rsidR="009C7BE9" w:rsidRPr="009C7BE9">
        <w:rPr>
          <w:b/>
          <w:color w:val="FF0000"/>
          <w:sz w:val="28"/>
          <w:szCs w:val="28"/>
        </w:rPr>
        <w:t>What is acceptable evidence to show desired results?</w:t>
      </w:r>
    </w:p>
    <w:p w:rsidR="001C4480" w:rsidRDefault="00204F61" w:rsidP="00D814E2">
      <w:r>
        <w:t>(Performance Tasks, Formative and Summative Assessments,</w:t>
      </w:r>
      <w:r w:rsidR="00FD4B06">
        <w:t xml:space="preserve"> journal prompts…leading to desired results)</w:t>
      </w:r>
      <w:r>
        <w:t xml:space="preserve"> </w:t>
      </w:r>
    </w:p>
    <w:p w:rsidR="007067FF" w:rsidRDefault="007067FF" w:rsidP="007067FF">
      <w:pPr>
        <w:spacing w:line="240" w:lineRule="auto"/>
        <w:contextualSpacing/>
      </w:pPr>
      <w:r>
        <w:t xml:space="preserve">Annotations to demonstrate </w:t>
      </w:r>
      <w:r w:rsidR="009E5E4F">
        <w:t xml:space="preserve">Close Reading, </w:t>
      </w:r>
    </w:p>
    <w:p w:rsidR="007067FF" w:rsidRDefault="009E5E4F" w:rsidP="007067FF">
      <w:pPr>
        <w:spacing w:line="240" w:lineRule="auto"/>
        <w:contextualSpacing/>
      </w:pPr>
      <w:r>
        <w:t>Text Sets</w:t>
      </w:r>
      <w:r w:rsidR="007067FF">
        <w:t>—providing student choice, opportunities for corroboration</w:t>
      </w:r>
      <w:r w:rsidR="008218F9">
        <w:t>, sourcing and contextualization</w:t>
      </w:r>
    </w:p>
    <w:p w:rsidR="00DE3A87" w:rsidRDefault="009E5E4F" w:rsidP="007067FF">
      <w:pPr>
        <w:spacing w:line="240" w:lineRule="auto"/>
        <w:contextualSpacing/>
      </w:pPr>
      <w:r>
        <w:t xml:space="preserve"> Reflection Opportunities</w:t>
      </w:r>
      <w:r w:rsidR="00831AC6">
        <w:t xml:space="preserve"> (Where did Rosa sit</w:t>
      </w:r>
      <w:proofErr w:type="gramStart"/>
      <w:r w:rsidR="00831AC6">
        <w:t>?,</w:t>
      </w:r>
      <w:proofErr w:type="gramEnd"/>
      <w:r w:rsidR="00831AC6">
        <w:t xml:space="preserve"> List-Group-Label, etc.)</w:t>
      </w:r>
    </w:p>
    <w:p w:rsidR="007067FF" w:rsidRDefault="00831AC6" w:rsidP="007067FF">
      <w:pPr>
        <w:spacing w:line="240" w:lineRule="auto"/>
        <w:contextualSpacing/>
      </w:pPr>
      <w:r>
        <w:t>Authentic Writing Experiences</w:t>
      </w:r>
    </w:p>
    <w:p w:rsidR="00831AC6" w:rsidRPr="00204F61" w:rsidRDefault="00831AC6" w:rsidP="007067FF">
      <w:pPr>
        <w:spacing w:line="240" w:lineRule="auto"/>
        <w:contextualSpacing/>
      </w:pPr>
    </w:p>
    <w:p w:rsidR="002F7C4D" w:rsidRPr="002F7C4D" w:rsidRDefault="002F7C4D" w:rsidP="002F7C4D">
      <w:pPr>
        <w:spacing w:after="0"/>
        <w:rPr>
          <w:rFonts w:ascii="Arial" w:eastAsia="Calibri" w:hAnsi="Arial" w:cs="Arial"/>
          <w:b/>
          <w:color w:val="FF0000"/>
          <w:sz w:val="24"/>
          <w:szCs w:val="24"/>
        </w:rPr>
      </w:pPr>
      <w:r w:rsidRPr="002F7C4D">
        <w:rPr>
          <w:rFonts w:ascii="Arial" w:eastAsia="Calibri" w:hAnsi="Arial" w:cs="Arial"/>
          <w:b/>
          <w:color w:val="FF0000"/>
          <w:sz w:val="24"/>
          <w:szCs w:val="24"/>
        </w:rPr>
        <w:t>Step Five: What is the sequence of activities, learning experiences, etc. that will lead to desired results (the plan)?</w:t>
      </w:r>
    </w:p>
    <w:p w:rsidR="00F03AF2" w:rsidRDefault="00A27ADF" w:rsidP="00A27ADF">
      <w:r>
        <w:t>Learning Targets</w:t>
      </w:r>
    </w:p>
    <w:p w:rsidR="00A27ADF" w:rsidRPr="008218F9" w:rsidRDefault="00362A04" w:rsidP="00417C20">
      <w:pPr>
        <w:rPr>
          <w:b/>
        </w:rPr>
      </w:pPr>
      <w:r w:rsidRPr="008218F9">
        <w:rPr>
          <w:b/>
        </w:rPr>
        <w:t xml:space="preserve">I can </w:t>
      </w:r>
      <w:r w:rsidR="00417C20" w:rsidRPr="008218F9">
        <w:rPr>
          <w:b/>
        </w:rPr>
        <w:t xml:space="preserve">corroborate and </w:t>
      </w:r>
      <w:r w:rsidRPr="008218F9">
        <w:rPr>
          <w:b/>
        </w:rPr>
        <w:t xml:space="preserve">analyze primary and secondary sources </w:t>
      </w:r>
      <w:r w:rsidR="00417C20" w:rsidRPr="008218F9">
        <w:rPr>
          <w:b/>
        </w:rPr>
        <w:t xml:space="preserve">to explain how influential individuals and events impacted society (citing evidence from the text to support my claims). </w:t>
      </w:r>
    </w:p>
    <w:p w:rsidR="00E54239" w:rsidRDefault="00E54239" w:rsidP="00E54239">
      <w:pPr>
        <w:pStyle w:val="ListParagraph"/>
        <w:numPr>
          <w:ilvl w:val="0"/>
          <w:numId w:val="6"/>
        </w:numPr>
      </w:pPr>
      <w:r>
        <w:t>“Where did Rosa Parks sit?”</w:t>
      </w:r>
    </w:p>
    <w:p w:rsidR="00E54239" w:rsidRDefault="004D2860" w:rsidP="00E54239">
      <w:pPr>
        <w:pStyle w:val="ListParagraph"/>
        <w:numPr>
          <w:ilvl w:val="0"/>
          <w:numId w:val="6"/>
        </w:numPr>
      </w:pPr>
      <w:r>
        <w:t xml:space="preserve">Model sourcing and contextualization with primary source documents.  </w:t>
      </w:r>
    </w:p>
    <w:p w:rsidR="004D2860" w:rsidRDefault="004D2860" w:rsidP="00E54239">
      <w:pPr>
        <w:pStyle w:val="ListParagraph"/>
        <w:numPr>
          <w:ilvl w:val="0"/>
          <w:numId w:val="6"/>
        </w:numPr>
      </w:pPr>
      <w:r>
        <w:t>Gradual Release of Responsibility (students practice analyzing primary source documents)</w:t>
      </w:r>
    </w:p>
    <w:p w:rsidR="00C356E9" w:rsidRDefault="00C356E9" w:rsidP="00E54239">
      <w:pPr>
        <w:pStyle w:val="ListParagraph"/>
        <w:numPr>
          <w:ilvl w:val="0"/>
          <w:numId w:val="6"/>
        </w:numPr>
      </w:pPr>
      <w:r>
        <w:t>Students Mark RP in the seat where they believe Rosa Parts sat when she was arrested 12-1-55.</w:t>
      </w:r>
    </w:p>
    <w:p w:rsidR="00E86F95" w:rsidRDefault="00E86F95" w:rsidP="00E54239">
      <w:pPr>
        <w:pStyle w:val="ListParagraph"/>
        <w:numPr>
          <w:ilvl w:val="0"/>
          <w:numId w:val="6"/>
        </w:numPr>
      </w:pPr>
      <w:r>
        <w:t>Analyze Sources (reasons to trust/treasons to doubt)</w:t>
      </w:r>
      <w:r w:rsidR="00A5014F">
        <w:t xml:space="preserve"> and Cite Evidence</w:t>
      </w:r>
    </w:p>
    <w:p w:rsidR="003471B7" w:rsidRDefault="003471B7" w:rsidP="00E54239">
      <w:pPr>
        <w:pStyle w:val="ListParagraph"/>
        <w:numPr>
          <w:ilvl w:val="0"/>
          <w:numId w:val="6"/>
        </w:numPr>
      </w:pPr>
      <w:proofErr w:type="gramStart"/>
      <w:r>
        <w:t>Revisit the Diagram…analyze</w:t>
      </w:r>
      <w:proofErr w:type="gramEnd"/>
      <w:r>
        <w:t xml:space="preserve"> data collected…should we change the seat?  (academic conversation)</w:t>
      </w:r>
    </w:p>
    <w:p w:rsidR="00141B86" w:rsidRDefault="00141B86" w:rsidP="00E54239">
      <w:pPr>
        <w:pStyle w:val="ListParagraph"/>
        <w:numPr>
          <w:ilvl w:val="0"/>
          <w:numId w:val="6"/>
        </w:numPr>
      </w:pPr>
      <w:r>
        <w:t>Analyze 7.3 Signed Bus Diagram (How does this impact your thinking?)</w:t>
      </w:r>
    </w:p>
    <w:p w:rsidR="00F76C2F" w:rsidRPr="008218F9" w:rsidRDefault="00F76C2F" w:rsidP="00A27ADF">
      <w:pPr>
        <w:rPr>
          <w:b/>
        </w:rPr>
      </w:pPr>
      <w:r w:rsidRPr="008218F9">
        <w:rPr>
          <w:b/>
        </w:rPr>
        <w:t>I can evaluate secondary sources for an accurate retelling of historical events using evidence from primary sources.</w:t>
      </w:r>
    </w:p>
    <w:p w:rsidR="003B2068" w:rsidRDefault="003B2068" w:rsidP="003B2068">
      <w:pPr>
        <w:pStyle w:val="ListParagraph"/>
        <w:numPr>
          <w:ilvl w:val="0"/>
          <w:numId w:val="5"/>
        </w:numPr>
      </w:pPr>
      <w:r>
        <w:t>List-Group-Label</w:t>
      </w:r>
      <w:r w:rsidR="001E0D98">
        <w:t xml:space="preserve"> (students categorize content vocabulary to ensure adequate content knowledge)  legacy, impact, </w:t>
      </w:r>
      <w:r w:rsidR="00D25865">
        <w:t xml:space="preserve">Plessy vs. Ferguson, </w:t>
      </w:r>
      <w:r w:rsidR="001E0D98">
        <w:t xml:space="preserve">Rosa Parks, Montgomery Bus Boycott, Jim Crow Era, </w:t>
      </w:r>
      <w:r w:rsidR="0059274E">
        <w:t>JoAnn Robinson, Civil Rights, Ralph Abernathy</w:t>
      </w:r>
    </w:p>
    <w:p w:rsidR="00B31EB8" w:rsidRDefault="00143C8D" w:rsidP="003B2068">
      <w:pPr>
        <w:pStyle w:val="ListParagraph"/>
        <w:numPr>
          <w:ilvl w:val="0"/>
          <w:numId w:val="5"/>
        </w:numPr>
      </w:pPr>
      <w:r>
        <w:t>Source 7.4 Textbook Version … Using your schema, evaluate this secondary source</w:t>
      </w:r>
      <w:r w:rsidR="004D099C">
        <w:t xml:space="preserve">.  Annotate the text </w:t>
      </w:r>
      <w:r w:rsidR="00112CCA">
        <w:t>pointing out discrepancies from your research (as a historical detective).</w:t>
      </w:r>
      <w:r w:rsidR="008254AB">
        <w:t xml:space="preserve"> Work as individuals then </w:t>
      </w:r>
      <w:r w:rsidR="005C1AC8">
        <w:t>share with small group.</w:t>
      </w:r>
    </w:p>
    <w:p w:rsidR="002F6CA2" w:rsidRPr="008218F9" w:rsidRDefault="002F6CA2" w:rsidP="00A27ADF">
      <w:pPr>
        <w:rPr>
          <w:b/>
        </w:rPr>
      </w:pPr>
      <w:r w:rsidRPr="008218F9">
        <w:rPr>
          <w:b/>
        </w:rPr>
        <w:t xml:space="preserve">I can </w:t>
      </w:r>
      <w:r w:rsidR="00506323" w:rsidRPr="008218F9">
        <w:rPr>
          <w:b/>
        </w:rPr>
        <w:t xml:space="preserve">identify a series of connected events that were </w:t>
      </w:r>
      <w:r w:rsidR="0044451C" w:rsidRPr="008218F9">
        <w:rPr>
          <w:b/>
        </w:rPr>
        <w:t xml:space="preserve">significant to the </w:t>
      </w:r>
      <w:r w:rsidR="00CA501C" w:rsidRPr="008218F9">
        <w:rPr>
          <w:b/>
        </w:rPr>
        <w:t>Montgomery Bus Boycott</w:t>
      </w:r>
      <w:r w:rsidR="0044451C" w:rsidRPr="008218F9">
        <w:rPr>
          <w:b/>
        </w:rPr>
        <w:t>.</w:t>
      </w:r>
    </w:p>
    <w:p w:rsidR="008C4CC3" w:rsidRDefault="008C4CC3" w:rsidP="008C4CC3">
      <w:pPr>
        <w:pStyle w:val="ListParagraph"/>
        <w:numPr>
          <w:ilvl w:val="0"/>
          <w:numId w:val="7"/>
        </w:numPr>
      </w:pPr>
      <w:r>
        <w:t xml:space="preserve">Create a timeline of </w:t>
      </w:r>
      <w:r w:rsidR="0039154A">
        <w:t xml:space="preserve">events related to the boycott using a corroboration of the following resources: </w:t>
      </w:r>
      <w:r w:rsidR="001D4360">
        <w:t xml:space="preserve">Police Reports 7.1 and 7.2, </w:t>
      </w:r>
      <w:r w:rsidR="000C4A54">
        <w:t xml:space="preserve">Signed Bus Diagram 7.3, Research, Textbook Excerpt 7.4, </w:t>
      </w:r>
      <w:r w:rsidR="005201C6">
        <w:t xml:space="preserve">Robinson Letter 7.5, Abernathy Remembers 7.6, </w:t>
      </w:r>
      <w:r w:rsidR="00E8719D">
        <w:t xml:space="preserve">other potential resources available to challenge thinking.  </w:t>
      </w:r>
      <w:r w:rsidR="000C4A54">
        <w:t xml:space="preserve"> </w:t>
      </w:r>
    </w:p>
    <w:p w:rsidR="00506323" w:rsidRPr="008218F9" w:rsidRDefault="003F2ED9" w:rsidP="00A27ADF">
      <w:pPr>
        <w:rPr>
          <w:b/>
        </w:rPr>
      </w:pPr>
      <w:r w:rsidRPr="008218F9">
        <w:rPr>
          <w:b/>
        </w:rPr>
        <w:t>I can analyze the impact that a series of multiple cause-and-effect relationships</w:t>
      </w:r>
      <w:r w:rsidR="001B135F" w:rsidRPr="008218F9">
        <w:rPr>
          <w:b/>
        </w:rPr>
        <w:t xml:space="preserve"> (during the Montgomery Bus Boycott)</w:t>
      </w:r>
      <w:r w:rsidRPr="008218F9">
        <w:rPr>
          <w:b/>
        </w:rPr>
        <w:t xml:space="preserve"> </w:t>
      </w:r>
      <w:r w:rsidR="008C2DF4" w:rsidRPr="008218F9">
        <w:rPr>
          <w:b/>
        </w:rPr>
        <w:t>had on society as a whole (proximate and long term).</w:t>
      </w:r>
    </w:p>
    <w:p w:rsidR="00D02EEF" w:rsidRDefault="006A7FF8" w:rsidP="00D02EEF">
      <w:pPr>
        <w:pStyle w:val="ListParagraph"/>
        <w:numPr>
          <w:ilvl w:val="0"/>
          <w:numId w:val="7"/>
        </w:numPr>
      </w:pPr>
      <w:r>
        <w:t>Annotate the timeline…</w:t>
      </w:r>
      <w:r w:rsidR="00D02EEF">
        <w:t>noting the</w:t>
      </w:r>
      <w:r>
        <w:t xml:space="preserve"> cause-and-effect relationships analyzing their impac</w:t>
      </w:r>
      <w:r w:rsidR="002451A1">
        <w:t xml:space="preserve">ts (proximate and long term).  </w:t>
      </w:r>
      <w:r w:rsidR="00D02EEF">
        <w:t xml:space="preserve">  </w:t>
      </w:r>
    </w:p>
    <w:p w:rsidR="00A46EA5" w:rsidRDefault="00A46EA5" w:rsidP="00A46EA5">
      <w:pPr>
        <w:pStyle w:val="ListParagraph"/>
        <w:numPr>
          <w:ilvl w:val="0"/>
          <w:numId w:val="7"/>
        </w:numPr>
      </w:pPr>
      <w:r>
        <w:t>Choice of Authentic Writing Task</w:t>
      </w:r>
    </w:p>
    <w:p w:rsidR="009D763B" w:rsidRPr="00430D4E" w:rsidRDefault="009D763B" w:rsidP="00A46EA5">
      <w:pPr>
        <w:pStyle w:val="ListParagraph"/>
        <w:numPr>
          <w:ilvl w:val="0"/>
          <w:numId w:val="9"/>
        </w:numPr>
        <w:rPr>
          <w:b/>
        </w:rPr>
      </w:pPr>
      <w:r>
        <w:t>Write an editorial for publication (school news</w:t>
      </w:r>
      <w:r w:rsidR="006D1B5B">
        <w:t>letter, local news</w:t>
      </w:r>
      <w:r>
        <w:t xml:space="preserve">paper, </w:t>
      </w:r>
      <w:r w:rsidR="003202C7">
        <w:t xml:space="preserve">school website) that clearly outlines the impact of </w:t>
      </w:r>
      <w:r w:rsidR="00C92167">
        <w:t xml:space="preserve">multiple </w:t>
      </w:r>
      <w:r w:rsidR="003202C7">
        <w:t>cause-and-effect relationships</w:t>
      </w:r>
      <w:r w:rsidR="00C92167">
        <w:t xml:space="preserve"> that occurred during the Montgomery Bus Boycott</w:t>
      </w:r>
      <w:r w:rsidR="005702C1">
        <w:t xml:space="preserve"> on society as a whole.</w:t>
      </w:r>
      <w:r w:rsidR="00430D4E">
        <w:t xml:space="preserve">  Your editorial should clearly address the essential question:  </w:t>
      </w:r>
      <w:r w:rsidR="00430D4E" w:rsidRPr="00430D4E">
        <w:rPr>
          <w:b/>
        </w:rPr>
        <w:t xml:space="preserve">In what ways do the actions of yesterday impact the decisions of tomorrow?  </w:t>
      </w:r>
    </w:p>
    <w:p w:rsidR="00A46EA5" w:rsidRPr="00430D4E" w:rsidRDefault="006D1B5B" w:rsidP="00A46EA5">
      <w:pPr>
        <w:pStyle w:val="ListParagraph"/>
        <w:numPr>
          <w:ilvl w:val="0"/>
          <w:numId w:val="9"/>
        </w:numPr>
        <w:rPr>
          <w:b/>
        </w:rPr>
      </w:pPr>
      <w:r>
        <w:lastRenderedPageBreak/>
        <w:t>Write an editorial for publication (school newsletter</w:t>
      </w:r>
      <w:r w:rsidR="00B70F80">
        <w:t xml:space="preserve">, local newspaper, school website) that addresses the question, “How should Rosa Parks be remembered?”  </w:t>
      </w:r>
      <w:r w:rsidR="00BF70CE">
        <w:t xml:space="preserve">Your editorial should clearly address the essential questions:  </w:t>
      </w:r>
      <w:r w:rsidR="00BF70CE" w:rsidRPr="00430D4E">
        <w:rPr>
          <w:b/>
        </w:rPr>
        <w:t xml:space="preserve">What characteristics define an agent of change?  How can the actions of an individual leave a lasting impact on society as a whole?  </w:t>
      </w:r>
    </w:p>
    <w:p w:rsidR="00A46EA5" w:rsidRDefault="00430D4E" w:rsidP="00430D4E">
      <w:pPr>
        <w:pStyle w:val="ListParagraph"/>
        <w:tabs>
          <w:tab w:val="left" w:pos="3555"/>
        </w:tabs>
        <w:ind w:left="1080"/>
      </w:pPr>
      <w:r>
        <w:tab/>
      </w:r>
    </w:p>
    <w:p w:rsidR="003C613C" w:rsidRDefault="003670C7" w:rsidP="003C613C">
      <w:pPr>
        <w:jc w:val="center"/>
        <w:rPr>
          <w:b/>
          <w:sz w:val="56"/>
          <w:szCs w:val="56"/>
        </w:rPr>
      </w:pPr>
      <w:r>
        <w:rPr>
          <w:b/>
          <w:noProof/>
          <w:sz w:val="56"/>
          <w:szCs w:val="56"/>
        </w:rPr>
        <w:drawing>
          <wp:inline distT="0" distB="0" distL="0" distR="0">
            <wp:extent cx="6477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gla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003C613C" w:rsidRPr="008346E4">
        <w:rPr>
          <w:b/>
          <w:sz w:val="56"/>
          <w:szCs w:val="56"/>
        </w:rPr>
        <w:t xml:space="preserve">Thinking </w:t>
      </w:r>
      <w:proofErr w:type="gramStart"/>
      <w:r w:rsidR="003C613C" w:rsidRPr="008346E4">
        <w:rPr>
          <w:b/>
          <w:sz w:val="56"/>
          <w:szCs w:val="56"/>
        </w:rPr>
        <w:t>Like</w:t>
      </w:r>
      <w:proofErr w:type="gramEnd"/>
      <w:r w:rsidR="003C613C" w:rsidRPr="008346E4">
        <w:rPr>
          <w:b/>
          <w:sz w:val="56"/>
          <w:szCs w:val="56"/>
        </w:rPr>
        <w:t xml:space="preserve"> A Social Scientist</w:t>
      </w:r>
    </w:p>
    <w:tbl>
      <w:tblPr>
        <w:tblStyle w:val="TableGrid"/>
        <w:tblW w:w="0" w:type="auto"/>
        <w:tblLook w:val="04A0" w:firstRow="1" w:lastRow="0" w:firstColumn="1" w:lastColumn="0" w:noHBand="0" w:noVBand="1"/>
      </w:tblPr>
      <w:tblGrid>
        <w:gridCol w:w="1915"/>
        <w:gridCol w:w="2243"/>
        <w:gridCol w:w="2160"/>
        <w:gridCol w:w="2160"/>
        <w:gridCol w:w="2340"/>
      </w:tblGrid>
      <w:tr w:rsidR="00B60216" w:rsidTr="00EF3309">
        <w:tc>
          <w:tcPr>
            <w:tcW w:w="1915" w:type="dxa"/>
          </w:tcPr>
          <w:p w:rsidR="007308FB" w:rsidRPr="00AB5217" w:rsidRDefault="007308FB" w:rsidP="003C613C">
            <w:pPr>
              <w:jc w:val="center"/>
              <w:rPr>
                <w:b/>
              </w:rPr>
            </w:pPr>
            <w:r w:rsidRPr="00AB5217">
              <w:rPr>
                <w:b/>
              </w:rPr>
              <w:t>Ways of Knowing</w:t>
            </w:r>
          </w:p>
        </w:tc>
        <w:tc>
          <w:tcPr>
            <w:tcW w:w="2243" w:type="dxa"/>
          </w:tcPr>
          <w:p w:rsidR="007308FB" w:rsidRPr="00AB5217" w:rsidRDefault="007308FB" w:rsidP="003C613C">
            <w:pPr>
              <w:jc w:val="center"/>
              <w:rPr>
                <w:b/>
              </w:rPr>
            </w:pPr>
            <w:r w:rsidRPr="00AB5217">
              <w:rPr>
                <w:b/>
              </w:rPr>
              <w:t>Civics</w:t>
            </w:r>
          </w:p>
          <w:p w:rsidR="007308FB" w:rsidRPr="00AB5217" w:rsidRDefault="007308FB" w:rsidP="003C613C">
            <w:pPr>
              <w:jc w:val="center"/>
              <w:rPr>
                <w:i/>
              </w:rPr>
            </w:pPr>
            <w:r w:rsidRPr="00AB5217">
              <w:rPr>
                <w:i/>
              </w:rPr>
              <w:t>“Political Scientists Say…”</w:t>
            </w:r>
          </w:p>
        </w:tc>
        <w:tc>
          <w:tcPr>
            <w:tcW w:w="2160" w:type="dxa"/>
          </w:tcPr>
          <w:p w:rsidR="007308FB" w:rsidRPr="00AB5217" w:rsidRDefault="007308FB" w:rsidP="003C613C">
            <w:pPr>
              <w:jc w:val="center"/>
              <w:rPr>
                <w:b/>
              </w:rPr>
            </w:pPr>
            <w:r w:rsidRPr="00AB5217">
              <w:rPr>
                <w:b/>
              </w:rPr>
              <w:t>Economics</w:t>
            </w:r>
          </w:p>
          <w:p w:rsidR="007308FB" w:rsidRPr="00AB5217" w:rsidRDefault="007308FB" w:rsidP="003C613C">
            <w:pPr>
              <w:jc w:val="center"/>
              <w:rPr>
                <w:i/>
              </w:rPr>
            </w:pPr>
            <w:r w:rsidRPr="00AB5217">
              <w:rPr>
                <w:i/>
              </w:rPr>
              <w:t>“Economists Say…”</w:t>
            </w:r>
          </w:p>
        </w:tc>
        <w:tc>
          <w:tcPr>
            <w:tcW w:w="2160" w:type="dxa"/>
          </w:tcPr>
          <w:p w:rsidR="007308FB" w:rsidRPr="00AB5217" w:rsidRDefault="007308FB" w:rsidP="003C613C">
            <w:pPr>
              <w:jc w:val="center"/>
              <w:rPr>
                <w:b/>
              </w:rPr>
            </w:pPr>
            <w:r w:rsidRPr="00AB5217">
              <w:rPr>
                <w:b/>
              </w:rPr>
              <w:t>Geography</w:t>
            </w:r>
          </w:p>
          <w:p w:rsidR="007308FB" w:rsidRPr="00AB5217" w:rsidRDefault="007308FB" w:rsidP="003C613C">
            <w:pPr>
              <w:jc w:val="center"/>
              <w:rPr>
                <w:i/>
              </w:rPr>
            </w:pPr>
            <w:r w:rsidRPr="00AB5217">
              <w:rPr>
                <w:i/>
              </w:rPr>
              <w:t>“Geographers Say…”</w:t>
            </w:r>
          </w:p>
        </w:tc>
        <w:tc>
          <w:tcPr>
            <w:tcW w:w="2340" w:type="dxa"/>
          </w:tcPr>
          <w:p w:rsidR="007308FB" w:rsidRPr="00AB5217" w:rsidRDefault="007308FB" w:rsidP="003C613C">
            <w:pPr>
              <w:jc w:val="center"/>
              <w:rPr>
                <w:b/>
              </w:rPr>
            </w:pPr>
            <w:r w:rsidRPr="00AB5217">
              <w:rPr>
                <w:b/>
              </w:rPr>
              <w:t>Historians</w:t>
            </w:r>
          </w:p>
          <w:p w:rsidR="007308FB" w:rsidRPr="00AB5217" w:rsidRDefault="007308FB" w:rsidP="003C613C">
            <w:pPr>
              <w:jc w:val="center"/>
              <w:rPr>
                <w:i/>
              </w:rPr>
            </w:pPr>
            <w:r w:rsidRPr="00AB5217">
              <w:rPr>
                <w:i/>
              </w:rPr>
              <w:t>“Historians Say…”</w:t>
            </w:r>
          </w:p>
        </w:tc>
      </w:tr>
      <w:tr w:rsidR="00B60216" w:rsidTr="00EF3309">
        <w:tc>
          <w:tcPr>
            <w:tcW w:w="1915" w:type="dxa"/>
          </w:tcPr>
          <w:p w:rsidR="007308FB" w:rsidRPr="008346E4" w:rsidRDefault="008346E4" w:rsidP="003C613C">
            <w:pPr>
              <w:jc w:val="center"/>
              <w:rPr>
                <w:b/>
              </w:rPr>
            </w:pPr>
            <w:r>
              <w:rPr>
                <w:b/>
              </w:rPr>
              <w:t>Compelling / Supporting Questions</w:t>
            </w:r>
          </w:p>
        </w:tc>
        <w:tc>
          <w:tcPr>
            <w:tcW w:w="2243" w:type="dxa"/>
          </w:tcPr>
          <w:p w:rsidR="007308FB" w:rsidRPr="00574619" w:rsidRDefault="00C22F76" w:rsidP="00574619">
            <w:pPr>
              <w:rPr>
                <w:sz w:val="20"/>
                <w:szCs w:val="20"/>
              </w:rPr>
            </w:pPr>
            <w:r>
              <w:rPr>
                <w:sz w:val="20"/>
                <w:szCs w:val="20"/>
              </w:rPr>
              <w:t xml:space="preserve">What power </w:t>
            </w:r>
            <w:r w:rsidR="00A42BE1">
              <w:rPr>
                <w:sz w:val="20"/>
                <w:szCs w:val="20"/>
              </w:rPr>
              <w:t>do citizens possess to create lasting change?</w:t>
            </w:r>
            <w:r w:rsidR="00580519">
              <w:rPr>
                <w:sz w:val="20"/>
                <w:szCs w:val="20"/>
              </w:rPr>
              <w:t xml:space="preserve">  How did decisions or actions significantly transform people’s lives?</w:t>
            </w:r>
            <w:r w:rsidR="00064946">
              <w:rPr>
                <w:sz w:val="20"/>
                <w:szCs w:val="20"/>
              </w:rPr>
              <w:t xml:space="preserve">  </w:t>
            </w:r>
            <w:r w:rsidR="00B45982">
              <w:rPr>
                <w:sz w:val="20"/>
                <w:szCs w:val="20"/>
              </w:rPr>
              <w:t>Did Rosa Parks actually break the law</w:t>
            </w:r>
            <w:r w:rsidR="00A96210">
              <w:rPr>
                <w:sz w:val="20"/>
                <w:szCs w:val="20"/>
              </w:rPr>
              <w:t xml:space="preserve"> when she refused to give up her seat?</w:t>
            </w:r>
          </w:p>
        </w:tc>
        <w:tc>
          <w:tcPr>
            <w:tcW w:w="2160" w:type="dxa"/>
          </w:tcPr>
          <w:p w:rsidR="007308FB" w:rsidRPr="00574619" w:rsidRDefault="00E77B6B" w:rsidP="00574619">
            <w:pPr>
              <w:rPr>
                <w:sz w:val="20"/>
                <w:szCs w:val="20"/>
              </w:rPr>
            </w:pPr>
            <w:r w:rsidRPr="00574619">
              <w:rPr>
                <w:sz w:val="20"/>
                <w:szCs w:val="20"/>
              </w:rPr>
              <w:t>What were the economic effects of the Montgomery Bus Boycott?</w:t>
            </w:r>
            <w:r w:rsidR="00574619" w:rsidRPr="00574619">
              <w:rPr>
                <w:sz w:val="20"/>
                <w:szCs w:val="20"/>
              </w:rPr>
              <w:t xml:space="preserve">  What are the indicators of severity and what do they show?</w:t>
            </w:r>
            <w:r w:rsidR="001052E3">
              <w:rPr>
                <w:sz w:val="20"/>
                <w:szCs w:val="20"/>
              </w:rPr>
              <w:t xml:space="preserve">  How did a boycott seem to catch fire at a moment’s notice?</w:t>
            </w:r>
            <w:r w:rsidR="0004628A">
              <w:rPr>
                <w:sz w:val="20"/>
                <w:szCs w:val="20"/>
              </w:rPr>
              <w:t xml:space="preserve">  What lasting economic impacts were felt from the boycott?</w:t>
            </w:r>
          </w:p>
        </w:tc>
        <w:tc>
          <w:tcPr>
            <w:tcW w:w="2160" w:type="dxa"/>
          </w:tcPr>
          <w:p w:rsidR="007308FB" w:rsidRPr="00574619" w:rsidRDefault="00DA339B" w:rsidP="0004628A">
            <w:pPr>
              <w:rPr>
                <w:sz w:val="20"/>
                <w:szCs w:val="20"/>
              </w:rPr>
            </w:pPr>
            <w:r>
              <w:rPr>
                <w:sz w:val="20"/>
                <w:szCs w:val="20"/>
              </w:rPr>
              <w:t xml:space="preserve">How were the Black citizens of Montgomery able to find alternative routes to work?  </w:t>
            </w:r>
            <w:r w:rsidR="001E3A28">
              <w:rPr>
                <w:sz w:val="20"/>
                <w:szCs w:val="20"/>
              </w:rPr>
              <w:t xml:space="preserve">How did the 5 Themes of Geography (Movement, Region, Location, Interaction and Place) impact the lives of boycotters?  </w:t>
            </w:r>
          </w:p>
        </w:tc>
        <w:tc>
          <w:tcPr>
            <w:tcW w:w="2340" w:type="dxa"/>
          </w:tcPr>
          <w:p w:rsidR="007308FB" w:rsidRPr="00574619" w:rsidRDefault="008F55FC" w:rsidP="00574619">
            <w:pPr>
              <w:rPr>
                <w:sz w:val="20"/>
                <w:szCs w:val="20"/>
              </w:rPr>
            </w:pPr>
            <w:r>
              <w:rPr>
                <w:sz w:val="20"/>
                <w:szCs w:val="20"/>
              </w:rPr>
              <w:t xml:space="preserve">In what way do the actions of yesterday impact the decisions of tomorrow?  </w:t>
            </w:r>
            <w:r w:rsidR="00987176">
              <w:rPr>
                <w:sz w:val="20"/>
                <w:szCs w:val="20"/>
              </w:rPr>
              <w:t xml:space="preserve">Where did Rosa Parks sit?  </w:t>
            </w:r>
            <w:r w:rsidR="004449FE">
              <w:rPr>
                <w:sz w:val="20"/>
                <w:szCs w:val="20"/>
              </w:rPr>
              <w:t>Is this source credible; where do they get their information?</w:t>
            </w:r>
            <w:r w:rsidR="00DE1203">
              <w:rPr>
                <w:sz w:val="20"/>
                <w:szCs w:val="20"/>
              </w:rPr>
              <w:t xml:space="preserve">  What were the causes of the Montgomery Bus Boycott?  What were the effects?</w:t>
            </w:r>
          </w:p>
        </w:tc>
      </w:tr>
      <w:tr w:rsidR="00B60216" w:rsidTr="00EF3309">
        <w:tc>
          <w:tcPr>
            <w:tcW w:w="1915" w:type="dxa"/>
          </w:tcPr>
          <w:p w:rsidR="007308FB" w:rsidRPr="008346E4" w:rsidRDefault="008346E4" w:rsidP="003C613C">
            <w:pPr>
              <w:jc w:val="center"/>
              <w:rPr>
                <w:b/>
              </w:rPr>
            </w:pPr>
            <w:r>
              <w:rPr>
                <w:b/>
              </w:rPr>
              <w:t>Data Sources Needed</w:t>
            </w:r>
          </w:p>
        </w:tc>
        <w:tc>
          <w:tcPr>
            <w:tcW w:w="2243" w:type="dxa"/>
          </w:tcPr>
          <w:p w:rsidR="007308FB" w:rsidRDefault="00AF5E4C" w:rsidP="00574619">
            <w:pPr>
              <w:rPr>
                <w:sz w:val="20"/>
                <w:szCs w:val="20"/>
              </w:rPr>
            </w:pPr>
            <w:r>
              <w:rPr>
                <w:sz w:val="20"/>
                <w:szCs w:val="20"/>
              </w:rPr>
              <w:t xml:space="preserve">Police Report </w:t>
            </w:r>
            <w:r w:rsidR="00CC3907">
              <w:rPr>
                <w:sz w:val="20"/>
                <w:szCs w:val="20"/>
              </w:rPr>
              <w:t>-</w:t>
            </w:r>
            <w:r>
              <w:rPr>
                <w:sz w:val="20"/>
                <w:szCs w:val="20"/>
              </w:rPr>
              <w:t>7.1</w:t>
            </w:r>
          </w:p>
          <w:p w:rsidR="00AF5E4C" w:rsidRDefault="00CC3907" w:rsidP="00574619">
            <w:pPr>
              <w:rPr>
                <w:sz w:val="20"/>
                <w:szCs w:val="20"/>
              </w:rPr>
            </w:pPr>
            <w:r>
              <w:rPr>
                <w:sz w:val="20"/>
                <w:szCs w:val="20"/>
              </w:rPr>
              <w:t>Police Report-7.2</w:t>
            </w:r>
          </w:p>
          <w:p w:rsidR="006103A5" w:rsidRPr="00574619" w:rsidRDefault="006103A5" w:rsidP="00574619">
            <w:pPr>
              <w:rPr>
                <w:sz w:val="20"/>
                <w:szCs w:val="20"/>
              </w:rPr>
            </w:pPr>
          </w:p>
        </w:tc>
        <w:tc>
          <w:tcPr>
            <w:tcW w:w="2160" w:type="dxa"/>
          </w:tcPr>
          <w:p w:rsidR="007308FB" w:rsidRPr="00EE6322" w:rsidRDefault="00EE6322" w:rsidP="00574619">
            <w:pPr>
              <w:rPr>
                <w:sz w:val="20"/>
                <w:szCs w:val="20"/>
              </w:rPr>
            </w:pPr>
            <w:r>
              <w:rPr>
                <w:sz w:val="20"/>
                <w:szCs w:val="20"/>
              </w:rPr>
              <w:t xml:space="preserve">Quote from the </w:t>
            </w:r>
            <w:r>
              <w:rPr>
                <w:i/>
                <w:sz w:val="20"/>
                <w:szCs w:val="20"/>
              </w:rPr>
              <w:t xml:space="preserve">Atlanta Constitution </w:t>
            </w:r>
            <w:r>
              <w:rPr>
                <w:sz w:val="20"/>
                <w:szCs w:val="20"/>
              </w:rPr>
              <w:t>newspaper</w:t>
            </w:r>
            <w:r w:rsidR="00AF5E4C">
              <w:rPr>
                <w:sz w:val="20"/>
                <w:szCs w:val="20"/>
              </w:rPr>
              <w:t xml:space="preserve"> noting economic impact.</w:t>
            </w:r>
          </w:p>
        </w:tc>
        <w:tc>
          <w:tcPr>
            <w:tcW w:w="2160" w:type="dxa"/>
          </w:tcPr>
          <w:p w:rsidR="007308FB" w:rsidRPr="00574619" w:rsidRDefault="002E4D5F" w:rsidP="00574619">
            <w:pPr>
              <w:rPr>
                <w:sz w:val="20"/>
                <w:szCs w:val="20"/>
              </w:rPr>
            </w:pPr>
            <w:r>
              <w:rPr>
                <w:sz w:val="20"/>
                <w:szCs w:val="20"/>
              </w:rPr>
              <w:t xml:space="preserve">Statistics regarding Transportation Routes </w:t>
            </w:r>
          </w:p>
        </w:tc>
        <w:tc>
          <w:tcPr>
            <w:tcW w:w="2340" w:type="dxa"/>
          </w:tcPr>
          <w:p w:rsidR="007E6050" w:rsidRDefault="007E6050" w:rsidP="00574619">
            <w:pPr>
              <w:rPr>
                <w:sz w:val="20"/>
                <w:szCs w:val="20"/>
              </w:rPr>
            </w:pPr>
            <w:r>
              <w:rPr>
                <w:sz w:val="20"/>
                <w:szCs w:val="20"/>
              </w:rPr>
              <w:t>7.1 Where Did Rosa Parks Sit?</w:t>
            </w:r>
          </w:p>
          <w:p w:rsidR="007308FB" w:rsidRDefault="00CC3907" w:rsidP="00574619">
            <w:pPr>
              <w:rPr>
                <w:sz w:val="20"/>
                <w:szCs w:val="20"/>
              </w:rPr>
            </w:pPr>
            <w:r>
              <w:rPr>
                <w:sz w:val="20"/>
                <w:szCs w:val="20"/>
              </w:rPr>
              <w:t>Signed Bus Diagram</w:t>
            </w:r>
          </w:p>
          <w:p w:rsidR="00CC3907" w:rsidRPr="00574619" w:rsidRDefault="00D4652D" w:rsidP="00574619">
            <w:pPr>
              <w:rPr>
                <w:sz w:val="20"/>
                <w:szCs w:val="20"/>
              </w:rPr>
            </w:pPr>
            <w:r>
              <w:rPr>
                <w:sz w:val="20"/>
                <w:szCs w:val="20"/>
              </w:rPr>
              <w:t>Source 7.4</w:t>
            </w:r>
          </w:p>
        </w:tc>
      </w:tr>
      <w:tr w:rsidR="00B60216" w:rsidTr="00EF3309">
        <w:tc>
          <w:tcPr>
            <w:tcW w:w="1915" w:type="dxa"/>
          </w:tcPr>
          <w:p w:rsidR="007308FB" w:rsidRPr="008346E4" w:rsidRDefault="008346E4" w:rsidP="003C613C">
            <w:pPr>
              <w:jc w:val="center"/>
              <w:rPr>
                <w:b/>
              </w:rPr>
            </w:pPr>
            <w:r w:rsidRPr="008346E4">
              <w:rPr>
                <w:b/>
              </w:rPr>
              <w:t>Key Concepts and Conceptual Understandings</w:t>
            </w:r>
          </w:p>
        </w:tc>
        <w:tc>
          <w:tcPr>
            <w:tcW w:w="2243" w:type="dxa"/>
          </w:tcPr>
          <w:p w:rsidR="007308FB" w:rsidRDefault="00707084" w:rsidP="00574619">
            <w:pPr>
              <w:rPr>
                <w:sz w:val="20"/>
                <w:szCs w:val="20"/>
              </w:rPr>
            </w:pPr>
            <w:r>
              <w:rPr>
                <w:sz w:val="20"/>
                <w:szCs w:val="20"/>
              </w:rPr>
              <w:t>Plessy v. Ferguson</w:t>
            </w:r>
          </w:p>
          <w:p w:rsidR="00707084" w:rsidRDefault="00707084" w:rsidP="00574619">
            <w:pPr>
              <w:rPr>
                <w:sz w:val="20"/>
                <w:szCs w:val="20"/>
              </w:rPr>
            </w:pPr>
            <w:r>
              <w:rPr>
                <w:sz w:val="20"/>
                <w:szCs w:val="20"/>
              </w:rPr>
              <w:t>Jim Crow Laws</w:t>
            </w:r>
          </w:p>
          <w:p w:rsidR="00064946" w:rsidRDefault="00064946" w:rsidP="00574619">
            <w:pPr>
              <w:rPr>
                <w:sz w:val="20"/>
                <w:szCs w:val="20"/>
              </w:rPr>
            </w:pPr>
            <w:r>
              <w:rPr>
                <w:sz w:val="20"/>
                <w:szCs w:val="20"/>
              </w:rPr>
              <w:t>Montgomery City Code</w:t>
            </w:r>
          </w:p>
          <w:p w:rsidR="00E5219C" w:rsidRDefault="00E5219C" w:rsidP="00574619">
            <w:pPr>
              <w:rPr>
                <w:sz w:val="20"/>
                <w:szCs w:val="20"/>
              </w:rPr>
            </w:pPr>
            <w:r>
              <w:rPr>
                <w:sz w:val="20"/>
                <w:szCs w:val="20"/>
              </w:rPr>
              <w:t>“Separate but equal”</w:t>
            </w:r>
          </w:p>
          <w:p w:rsidR="004A3608" w:rsidRDefault="004A3608" w:rsidP="00574619">
            <w:pPr>
              <w:rPr>
                <w:sz w:val="20"/>
                <w:szCs w:val="20"/>
              </w:rPr>
            </w:pPr>
            <w:r>
              <w:rPr>
                <w:sz w:val="20"/>
                <w:szCs w:val="20"/>
              </w:rPr>
              <w:t xml:space="preserve">Social Action </w:t>
            </w:r>
          </w:p>
          <w:p w:rsidR="00657AFA" w:rsidRPr="00574619" w:rsidRDefault="00657AFA" w:rsidP="00574619">
            <w:pPr>
              <w:rPr>
                <w:sz w:val="20"/>
                <w:szCs w:val="20"/>
              </w:rPr>
            </w:pPr>
            <w:r>
              <w:rPr>
                <w:sz w:val="20"/>
                <w:szCs w:val="20"/>
              </w:rPr>
              <w:t>Evidence (to make claims)</w:t>
            </w:r>
          </w:p>
        </w:tc>
        <w:tc>
          <w:tcPr>
            <w:tcW w:w="2160" w:type="dxa"/>
          </w:tcPr>
          <w:p w:rsidR="007308FB" w:rsidRDefault="00B8445E" w:rsidP="00574619">
            <w:pPr>
              <w:rPr>
                <w:sz w:val="20"/>
                <w:szCs w:val="20"/>
              </w:rPr>
            </w:pPr>
            <w:r>
              <w:rPr>
                <w:sz w:val="20"/>
                <w:szCs w:val="20"/>
              </w:rPr>
              <w:t>Supply and Demand</w:t>
            </w:r>
          </w:p>
          <w:p w:rsidR="00B8445E" w:rsidRDefault="00B8445E" w:rsidP="00574619">
            <w:pPr>
              <w:rPr>
                <w:sz w:val="20"/>
                <w:szCs w:val="20"/>
              </w:rPr>
            </w:pPr>
            <w:r>
              <w:rPr>
                <w:sz w:val="20"/>
                <w:szCs w:val="20"/>
              </w:rPr>
              <w:t>Boycott</w:t>
            </w:r>
          </w:p>
          <w:p w:rsidR="00EC7871" w:rsidRDefault="00EC7871" w:rsidP="00574619">
            <w:pPr>
              <w:rPr>
                <w:sz w:val="20"/>
                <w:szCs w:val="20"/>
              </w:rPr>
            </w:pPr>
            <w:r>
              <w:rPr>
                <w:sz w:val="20"/>
                <w:szCs w:val="20"/>
              </w:rPr>
              <w:t>Capital Resources</w:t>
            </w:r>
          </w:p>
          <w:p w:rsidR="00657AFA" w:rsidRPr="00574619" w:rsidRDefault="00657AFA" w:rsidP="00574619">
            <w:pPr>
              <w:rPr>
                <w:sz w:val="20"/>
                <w:szCs w:val="20"/>
              </w:rPr>
            </w:pPr>
            <w:r>
              <w:rPr>
                <w:sz w:val="20"/>
                <w:szCs w:val="20"/>
              </w:rPr>
              <w:t>Evidence (to make claims)</w:t>
            </w:r>
          </w:p>
        </w:tc>
        <w:tc>
          <w:tcPr>
            <w:tcW w:w="2160" w:type="dxa"/>
          </w:tcPr>
          <w:p w:rsidR="00657AFA" w:rsidRDefault="0004628A" w:rsidP="00657AFA">
            <w:pPr>
              <w:rPr>
                <w:sz w:val="20"/>
                <w:szCs w:val="20"/>
              </w:rPr>
            </w:pPr>
            <w:r>
              <w:rPr>
                <w:sz w:val="20"/>
                <w:szCs w:val="20"/>
              </w:rPr>
              <w:t xml:space="preserve">Map </w:t>
            </w:r>
          </w:p>
          <w:p w:rsidR="00EC7871" w:rsidRPr="00574619" w:rsidRDefault="00657AFA" w:rsidP="00657AFA">
            <w:pPr>
              <w:rPr>
                <w:sz w:val="20"/>
                <w:szCs w:val="20"/>
              </w:rPr>
            </w:pPr>
            <w:r>
              <w:rPr>
                <w:sz w:val="20"/>
                <w:szCs w:val="20"/>
              </w:rPr>
              <w:t>Representations of evidence (to make claims)</w:t>
            </w:r>
          </w:p>
        </w:tc>
        <w:tc>
          <w:tcPr>
            <w:tcW w:w="2340" w:type="dxa"/>
          </w:tcPr>
          <w:p w:rsidR="00E4351F" w:rsidRPr="00191D62" w:rsidRDefault="00E4351F" w:rsidP="00E4351F">
            <w:pPr>
              <w:rPr>
                <w:sz w:val="20"/>
                <w:szCs w:val="20"/>
              </w:rPr>
            </w:pPr>
            <w:r w:rsidRPr="00191D62">
              <w:rPr>
                <w:sz w:val="20"/>
                <w:szCs w:val="20"/>
              </w:rPr>
              <w:t>Evaluate secondary sources for an accurate retelling of historical events using evidence from primary sources.</w:t>
            </w:r>
          </w:p>
          <w:p w:rsidR="007308FB" w:rsidRPr="00574619" w:rsidRDefault="00657AFA" w:rsidP="00957B95">
            <w:pPr>
              <w:rPr>
                <w:sz w:val="20"/>
                <w:szCs w:val="20"/>
              </w:rPr>
            </w:pPr>
            <w:r>
              <w:rPr>
                <w:sz w:val="20"/>
                <w:szCs w:val="20"/>
              </w:rPr>
              <w:t>Evidence (to make claims)</w:t>
            </w:r>
          </w:p>
        </w:tc>
      </w:tr>
      <w:tr w:rsidR="00B60216" w:rsidTr="00EF3309">
        <w:tc>
          <w:tcPr>
            <w:tcW w:w="1915" w:type="dxa"/>
          </w:tcPr>
          <w:p w:rsidR="007308FB" w:rsidRPr="008346E4" w:rsidRDefault="008346E4" w:rsidP="003C613C">
            <w:pPr>
              <w:jc w:val="center"/>
              <w:rPr>
                <w:b/>
              </w:rPr>
            </w:pPr>
            <w:r w:rsidRPr="008346E4">
              <w:rPr>
                <w:b/>
              </w:rPr>
              <w:t>Key Strategies and Skills Needed to Address Questions</w:t>
            </w:r>
          </w:p>
        </w:tc>
        <w:tc>
          <w:tcPr>
            <w:tcW w:w="2243" w:type="dxa"/>
          </w:tcPr>
          <w:p w:rsidR="007308FB" w:rsidRDefault="005374ED" w:rsidP="00574619">
            <w:pPr>
              <w:rPr>
                <w:sz w:val="20"/>
                <w:szCs w:val="20"/>
              </w:rPr>
            </w:pPr>
            <w:r>
              <w:rPr>
                <w:sz w:val="20"/>
                <w:szCs w:val="20"/>
              </w:rPr>
              <w:t>*Close Reading</w:t>
            </w:r>
          </w:p>
          <w:p w:rsidR="005374ED" w:rsidRDefault="00EF5937" w:rsidP="00574619">
            <w:pPr>
              <w:rPr>
                <w:sz w:val="20"/>
                <w:szCs w:val="20"/>
              </w:rPr>
            </w:pPr>
            <w:r>
              <w:rPr>
                <w:sz w:val="20"/>
                <w:szCs w:val="20"/>
              </w:rPr>
              <w:t>*</w:t>
            </w:r>
            <w:r w:rsidR="00372724">
              <w:rPr>
                <w:sz w:val="20"/>
                <w:szCs w:val="20"/>
              </w:rPr>
              <w:t>Asking Questions (Is there a bias? Whose voice is left out? Point of view)</w:t>
            </w:r>
          </w:p>
          <w:p w:rsidR="005374ED" w:rsidRDefault="005374ED" w:rsidP="00574619">
            <w:pPr>
              <w:rPr>
                <w:sz w:val="20"/>
                <w:szCs w:val="20"/>
              </w:rPr>
            </w:pPr>
            <w:r>
              <w:rPr>
                <w:sz w:val="20"/>
                <w:szCs w:val="20"/>
              </w:rPr>
              <w:t>*</w:t>
            </w:r>
            <w:r w:rsidR="00372724">
              <w:rPr>
                <w:sz w:val="20"/>
                <w:szCs w:val="20"/>
              </w:rPr>
              <w:t>Draw Inferences (</w:t>
            </w:r>
            <w:r w:rsidR="00D23841">
              <w:rPr>
                <w:sz w:val="20"/>
                <w:szCs w:val="20"/>
              </w:rPr>
              <w:t>why and how choices were made)</w:t>
            </w:r>
          </w:p>
          <w:p w:rsidR="0042392A" w:rsidRDefault="0042392A" w:rsidP="00574619">
            <w:pPr>
              <w:rPr>
                <w:sz w:val="20"/>
                <w:szCs w:val="20"/>
              </w:rPr>
            </w:pPr>
            <w:r>
              <w:rPr>
                <w:sz w:val="20"/>
                <w:szCs w:val="20"/>
              </w:rPr>
              <w:t>*Creating Sensory Images</w:t>
            </w:r>
            <w:r w:rsidR="002007E0">
              <w:rPr>
                <w:sz w:val="20"/>
                <w:szCs w:val="20"/>
              </w:rPr>
              <w:t xml:space="preserve"> to connect with experiences of others.</w:t>
            </w:r>
          </w:p>
          <w:p w:rsidR="00CD16BC" w:rsidRDefault="00CD16BC" w:rsidP="00CD16BC">
            <w:pPr>
              <w:rPr>
                <w:sz w:val="20"/>
                <w:szCs w:val="20"/>
              </w:rPr>
            </w:pPr>
            <w:r>
              <w:rPr>
                <w:sz w:val="20"/>
                <w:szCs w:val="20"/>
              </w:rPr>
              <w:t xml:space="preserve">*Synthesizing Information (Corroborating Sources, Sourcing, &amp; </w:t>
            </w:r>
          </w:p>
          <w:p w:rsidR="00CD16BC" w:rsidRDefault="00CD16BC" w:rsidP="00CD16BC">
            <w:pPr>
              <w:rPr>
                <w:sz w:val="20"/>
                <w:szCs w:val="20"/>
              </w:rPr>
            </w:pPr>
            <w:r w:rsidRPr="00191D62">
              <w:rPr>
                <w:sz w:val="20"/>
                <w:szCs w:val="20"/>
              </w:rPr>
              <w:t>Contextualization</w:t>
            </w:r>
            <w:r>
              <w:rPr>
                <w:sz w:val="20"/>
                <w:szCs w:val="20"/>
              </w:rPr>
              <w:t>)</w:t>
            </w:r>
          </w:p>
          <w:p w:rsidR="002007E0" w:rsidRPr="00574619" w:rsidRDefault="002007E0" w:rsidP="00574619">
            <w:pPr>
              <w:rPr>
                <w:sz w:val="20"/>
                <w:szCs w:val="20"/>
              </w:rPr>
            </w:pPr>
          </w:p>
        </w:tc>
        <w:tc>
          <w:tcPr>
            <w:tcW w:w="2160" w:type="dxa"/>
          </w:tcPr>
          <w:p w:rsidR="007308FB" w:rsidRDefault="001C2793" w:rsidP="00574619">
            <w:pPr>
              <w:rPr>
                <w:sz w:val="20"/>
                <w:szCs w:val="20"/>
              </w:rPr>
            </w:pPr>
            <w:r>
              <w:rPr>
                <w:sz w:val="20"/>
                <w:szCs w:val="20"/>
              </w:rPr>
              <w:t>*</w:t>
            </w:r>
            <w:r w:rsidR="00D23841">
              <w:rPr>
                <w:sz w:val="20"/>
                <w:szCs w:val="20"/>
              </w:rPr>
              <w:t>Critical Reading of statistics</w:t>
            </w:r>
          </w:p>
          <w:p w:rsidR="00D23841" w:rsidRDefault="00D23841" w:rsidP="00574619">
            <w:pPr>
              <w:rPr>
                <w:sz w:val="20"/>
                <w:szCs w:val="20"/>
              </w:rPr>
            </w:pPr>
            <w:r>
              <w:rPr>
                <w:sz w:val="20"/>
                <w:szCs w:val="20"/>
              </w:rPr>
              <w:t>*Draw Inferences</w:t>
            </w:r>
          </w:p>
          <w:p w:rsidR="001C2793" w:rsidRDefault="001C2793" w:rsidP="008C32AC">
            <w:pPr>
              <w:rPr>
                <w:sz w:val="20"/>
                <w:szCs w:val="20"/>
              </w:rPr>
            </w:pPr>
            <w:r>
              <w:rPr>
                <w:sz w:val="20"/>
                <w:szCs w:val="20"/>
              </w:rPr>
              <w:t>*</w:t>
            </w:r>
            <w:r w:rsidR="008C32AC">
              <w:rPr>
                <w:sz w:val="20"/>
                <w:szCs w:val="20"/>
              </w:rPr>
              <w:t>Determine Importance by c</w:t>
            </w:r>
            <w:r>
              <w:rPr>
                <w:sz w:val="20"/>
                <w:szCs w:val="20"/>
              </w:rPr>
              <w:t>onvert</w:t>
            </w:r>
            <w:r w:rsidR="008C32AC">
              <w:rPr>
                <w:sz w:val="20"/>
                <w:szCs w:val="20"/>
              </w:rPr>
              <w:t>ing</w:t>
            </w:r>
            <w:r>
              <w:rPr>
                <w:sz w:val="20"/>
                <w:szCs w:val="20"/>
              </w:rPr>
              <w:t xml:space="preserve"> statistics into meaningful arguments and claims that answer sub-questions</w:t>
            </w:r>
          </w:p>
          <w:p w:rsidR="00CD16BC" w:rsidRDefault="00CD16BC" w:rsidP="00CD16BC">
            <w:pPr>
              <w:rPr>
                <w:sz w:val="20"/>
                <w:szCs w:val="20"/>
              </w:rPr>
            </w:pPr>
            <w:r>
              <w:rPr>
                <w:sz w:val="20"/>
                <w:szCs w:val="20"/>
              </w:rPr>
              <w:t xml:space="preserve">*Synthesizing Information (Corroborating Sources, Sourcing, &amp; </w:t>
            </w:r>
          </w:p>
          <w:p w:rsidR="00CD16BC" w:rsidRDefault="00CD16BC" w:rsidP="00CD16BC">
            <w:pPr>
              <w:rPr>
                <w:sz w:val="20"/>
                <w:szCs w:val="20"/>
              </w:rPr>
            </w:pPr>
            <w:r w:rsidRPr="00191D62">
              <w:rPr>
                <w:sz w:val="20"/>
                <w:szCs w:val="20"/>
              </w:rPr>
              <w:t>Contextualization</w:t>
            </w:r>
            <w:r>
              <w:rPr>
                <w:sz w:val="20"/>
                <w:szCs w:val="20"/>
              </w:rPr>
              <w:t>)</w:t>
            </w:r>
          </w:p>
          <w:p w:rsidR="00CD16BC" w:rsidRPr="00574619" w:rsidRDefault="00CD16BC" w:rsidP="008C32AC">
            <w:pPr>
              <w:rPr>
                <w:sz w:val="20"/>
                <w:szCs w:val="20"/>
              </w:rPr>
            </w:pPr>
          </w:p>
        </w:tc>
        <w:tc>
          <w:tcPr>
            <w:tcW w:w="2160" w:type="dxa"/>
          </w:tcPr>
          <w:p w:rsidR="00657AFA" w:rsidRDefault="00657AFA" w:rsidP="00574619">
            <w:pPr>
              <w:rPr>
                <w:sz w:val="20"/>
                <w:szCs w:val="20"/>
              </w:rPr>
            </w:pPr>
            <w:r>
              <w:rPr>
                <w:sz w:val="20"/>
                <w:szCs w:val="20"/>
              </w:rPr>
              <w:t>*Critical Reading and Thinking</w:t>
            </w:r>
          </w:p>
          <w:p w:rsidR="008C32AC" w:rsidRDefault="008C32AC" w:rsidP="00574619">
            <w:pPr>
              <w:rPr>
                <w:sz w:val="20"/>
                <w:szCs w:val="20"/>
              </w:rPr>
            </w:pPr>
            <w:r>
              <w:rPr>
                <w:sz w:val="20"/>
                <w:szCs w:val="20"/>
              </w:rPr>
              <w:t>*Draw Inferences</w:t>
            </w:r>
          </w:p>
          <w:p w:rsidR="007308FB" w:rsidRDefault="00657AFA" w:rsidP="0042392A">
            <w:pPr>
              <w:rPr>
                <w:sz w:val="20"/>
                <w:szCs w:val="20"/>
              </w:rPr>
            </w:pPr>
            <w:r>
              <w:rPr>
                <w:sz w:val="20"/>
                <w:szCs w:val="20"/>
              </w:rPr>
              <w:t>*</w:t>
            </w:r>
            <w:r w:rsidR="0042392A">
              <w:rPr>
                <w:sz w:val="20"/>
                <w:szCs w:val="20"/>
              </w:rPr>
              <w:t>Determine Importance by u</w:t>
            </w:r>
            <w:r w:rsidR="000851E0">
              <w:rPr>
                <w:sz w:val="20"/>
                <w:szCs w:val="20"/>
              </w:rPr>
              <w:t xml:space="preserve">sing statistical and spatial representations to make arguments and claims </w:t>
            </w:r>
          </w:p>
          <w:p w:rsidR="00CD16BC" w:rsidRDefault="00CD16BC" w:rsidP="00CD16BC">
            <w:pPr>
              <w:rPr>
                <w:sz w:val="20"/>
                <w:szCs w:val="20"/>
              </w:rPr>
            </w:pPr>
            <w:r>
              <w:rPr>
                <w:sz w:val="20"/>
                <w:szCs w:val="20"/>
              </w:rPr>
              <w:t xml:space="preserve">*Synthesizing Information (Corroborating Sources, Sourcing, &amp; </w:t>
            </w:r>
          </w:p>
          <w:p w:rsidR="00CD16BC" w:rsidRDefault="00CD16BC" w:rsidP="00CD16BC">
            <w:pPr>
              <w:rPr>
                <w:sz w:val="20"/>
                <w:szCs w:val="20"/>
              </w:rPr>
            </w:pPr>
            <w:r w:rsidRPr="00191D62">
              <w:rPr>
                <w:sz w:val="20"/>
                <w:szCs w:val="20"/>
              </w:rPr>
              <w:t>Contextualization</w:t>
            </w:r>
            <w:r>
              <w:rPr>
                <w:sz w:val="20"/>
                <w:szCs w:val="20"/>
              </w:rPr>
              <w:t>)</w:t>
            </w:r>
          </w:p>
          <w:p w:rsidR="00CD16BC" w:rsidRPr="00574619" w:rsidRDefault="00CD16BC" w:rsidP="0042392A">
            <w:pPr>
              <w:rPr>
                <w:sz w:val="20"/>
                <w:szCs w:val="20"/>
              </w:rPr>
            </w:pPr>
          </w:p>
        </w:tc>
        <w:tc>
          <w:tcPr>
            <w:tcW w:w="2340" w:type="dxa"/>
          </w:tcPr>
          <w:p w:rsidR="00EF5937" w:rsidRDefault="00EF5937" w:rsidP="00574619">
            <w:pPr>
              <w:rPr>
                <w:sz w:val="20"/>
                <w:szCs w:val="20"/>
              </w:rPr>
            </w:pPr>
            <w:r>
              <w:rPr>
                <w:sz w:val="20"/>
                <w:szCs w:val="20"/>
              </w:rPr>
              <w:t>*Monitoring for Meaning (validate information/check for accuracy)</w:t>
            </w:r>
          </w:p>
          <w:p w:rsidR="0034587A" w:rsidRDefault="0034587A" w:rsidP="00574619">
            <w:pPr>
              <w:rPr>
                <w:sz w:val="20"/>
                <w:szCs w:val="20"/>
              </w:rPr>
            </w:pPr>
            <w:r>
              <w:rPr>
                <w:sz w:val="20"/>
                <w:szCs w:val="20"/>
              </w:rPr>
              <w:t>*Schema (Background Knowledge)</w:t>
            </w:r>
          </w:p>
          <w:p w:rsidR="007103E5" w:rsidRDefault="007103E5" w:rsidP="007B2B6E">
            <w:pPr>
              <w:rPr>
                <w:sz w:val="20"/>
                <w:szCs w:val="20"/>
              </w:rPr>
            </w:pPr>
            <w:r>
              <w:rPr>
                <w:sz w:val="20"/>
                <w:szCs w:val="20"/>
              </w:rPr>
              <w:t>*</w:t>
            </w:r>
            <w:r w:rsidR="00A049D5">
              <w:rPr>
                <w:sz w:val="20"/>
                <w:szCs w:val="20"/>
              </w:rPr>
              <w:t xml:space="preserve">Critical Reading </w:t>
            </w:r>
            <w:r>
              <w:rPr>
                <w:sz w:val="20"/>
                <w:szCs w:val="20"/>
              </w:rPr>
              <w:t xml:space="preserve"> </w:t>
            </w:r>
          </w:p>
          <w:p w:rsidR="00A049D5" w:rsidRDefault="007103E5" w:rsidP="007B2B6E">
            <w:pPr>
              <w:rPr>
                <w:sz w:val="20"/>
                <w:szCs w:val="20"/>
              </w:rPr>
            </w:pPr>
            <w:r>
              <w:rPr>
                <w:sz w:val="20"/>
                <w:szCs w:val="20"/>
              </w:rPr>
              <w:t xml:space="preserve">   </w:t>
            </w:r>
            <w:r w:rsidR="00A049D5">
              <w:rPr>
                <w:sz w:val="20"/>
                <w:szCs w:val="20"/>
              </w:rPr>
              <w:t>and Thinking</w:t>
            </w:r>
          </w:p>
          <w:p w:rsidR="007103E5" w:rsidRDefault="007103E5" w:rsidP="00A049D5">
            <w:pPr>
              <w:rPr>
                <w:sz w:val="20"/>
                <w:szCs w:val="20"/>
              </w:rPr>
            </w:pPr>
            <w:r>
              <w:rPr>
                <w:sz w:val="20"/>
                <w:szCs w:val="20"/>
              </w:rPr>
              <w:t>*</w:t>
            </w:r>
            <w:r w:rsidR="00A049D5">
              <w:rPr>
                <w:sz w:val="20"/>
                <w:szCs w:val="20"/>
              </w:rPr>
              <w:t>A</w:t>
            </w:r>
            <w:r w:rsidR="007B2B6E">
              <w:rPr>
                <w:sz w:val="20"/>
                <w:szCs w:val="20"/>
              </w:rPr>
              <w:t xml:space="preserve">nalysis and </w:t>
            </w:r>
          </w:p>
          <w:p w:rsidR="00A049D5" w:rsidRDefault="007103E5" w:rsidP="00A049D5">
            <w:pPr>
              <w:rPr>
                <w:sz w:val="20"/>
                <w:szCs w:val="20"/>
              </w:rPr>
            </w:pPr>
            <w:r>
              <w:rPr>
                <w:sz w:val="20"/>
                <w:szCs w:val="20"/>
              </w:rPr>
              <w:t xml:space="preserve">  </w:t>
            </w:r>
            <w:r w:rsidR="007B2B6E">
              <w:rPr>
                <w:sz w:val="20"/>
                <w:szCs w:val="20"/>
              </w:rPr>
              <w:t>synthesis</w:t>
            </w:r>
          </w:p>
          <w:p w:rsidR="007103E5" w:rsidRDefault="007103E5" w:rsidP="00A049D5">
            <w:pPr>
              <w:rPr>
                <w:sz w:val="20"/>
                <w:szCs w:val="20"/>
              </w:rPr>
            </w:pPr>
            <w:r>
              <w:rPr>
                <w:sz w:val="20"/>
                <w:szCs w:val="20"/>
              </w:rPr>
              <w:t>*</w:t>
            </w:r>
            <w:r w:rsidR="0042392A">
              <w:rPr>
                <w:sz w:val="20"/>
                <w:szCs w:val="20"/>
              </w:rPr>
              <w:t>Determining Importance by c</w:t>
            </w:r>
            <w:r w:rsidR="00A049D5">
              <w:rPr>
                <w:sz w:val="20"/>
                <w:szCs w:val="20"/>
              </w:rPr>
              <w:t xml:space="preserve">onverting verbal, </w:t>
            </w:r>
          </w:p>
          <w:p w:rsidR="007103E5" w:rsidRDefault="007103E5" w:rsidP="00A049D5">
            <w:pPr>
              <w:rPr>
                <w:sz w:val="20"/>
                <w:szCs w:val="20"/>
              </w:rPr>
            </w:pPr>
            <w:r>
              <w:rPr>
                <w:sz w:val="20"/>
                <w:szCs w:val="20"/>
              </w:rPr>
              <w:t xml:space="preserve">  </w:t>
            </w:r>
            <w:r w:rsidR="00A049D5">
              <w:rPr>
                <w:sz w:val="20"/>
                <w:szCs w:val="20"/>
              </w:rPr>
              <w:t xml:space="preserve">written, </w:t>
            </w:r>
          </w:p>
          <w:p w:rsidR="007103E5" w:rsidRDefault="007103E5" w:rsidP="00A049D5">
            <w:pPr>
              <w:rPr>
                <w:sz w:val="20"/>
                <w:szCs w:val="20"/>
              </w:rPr>
            </w:pPr>
            <w:r>
              <w:rPr>
                <w:sz w:val="20"/>
                <w:szCs w:val="20"/>
              </w:rPr>
              <w:t xml:space="preserve">  </w:t>
            </w:r>
            <w:r w:rsidR="00A049D5">
              <w:rPr>
                <w:sz w:val="20"/>
                <w:szCs w:val="20"/>
              </w:rPr>
              <w:t xml:space="preserve">photographic, oral, </w:t>
            </w:r>
            <w:r>
              <w:rPr>
                <w:sz w:val="20"/>
                <w:szCs w:val="20"/>
              </w:rPr>
              <w:t xml:space="preserve"> </w:t>
            </w:r>
          </w:p>
          <w:p w:rsidR="007103E5" w:rsidRDefault="007103E5" w:rsidP="00A049D5">
            <w:pPr>
              <w:rPr>
                <w:sz w:val="20"/>
                <w:szCs w:val="20"/>
              </w:rPr>
            </w:pPr>
            <w:r>
              <w:rPr>
                <w:sz w:val="20"/>
                <w:szCs w:val="20"/>
              </w:rPr>
              <w:t xml:space="preserve">  </w:t>
            </w:r>
            <w:proofErr w:type="spellStart"/>
            <w:r w:rsidR="00A049D5">
              <w:rPr>
                <w:sz w:val="20"/>
                <w:szCs w:val="20"/>
              </w:rPr>
              <w:t>artifactual</w:t>
            </w:r>
            <w:proofErr w:type="spellEnd"/>
            <w:r w:rsidR="00A049D5">
              <w:rPr>
                <w:sz w:val="20"/>
                <w:szCs w:val="20"/>
              </w:rPr>
              <w:t xml:space="preserve"> accounts</w:t>
            </w:r>
            <w:r w:rsidR="000851E0">
              <w:rPr>
                <w:sz w:val="20"/>
                <w:szCs w:val="20"/>
              </w:rPr>
              <w:t xml:space="preserve"> </w:t>
            </w:r>
          </w:p>
          <w:p w:rsidR="007103E5" w:rsidRDefault="007103E5" w:rsidP="00A049D5">
            <w:pPr>
              <w:rPr>
                <w:sz w:val="20"/>
                <w:szCs w:val="20"/>
              </w:rPr>
            </w:pPr>
            <w:r>
              <w:rPr>
                <w:sz w:val="20"/>
                <w:szCs w:val="20"/>
              </w:rPr>
              <w:t xml:space="preserve">  </w:t>
            </w:r>
            <w:r w:rsidR="000851E0">
              <w:rPr>
                <w:sz w:val="20"/>
                <w:szCs w:val="20"/>
              </w:rPr>
              <w:t xml:space="preserve">into evidence to </w:t>
            </w:r>
          </w:p>
          <w:p w:rsidR="007103E5" w:rsidRDefault="007103E5" w:rsidP="00A049D5">
            <w:pPr>
              <w:rPr>
                <w:sz w:val="20"/>
                <w:szCs w:val="20"/>
              </w:rPr>
            </w:pPr>
            <w:r>
              <w:rPr>
                <w:sz w:val="20"/>
                <w:szCs w:val="20"/>
              </w:rPr>
              <w:t xml:space="preserve">  </w:t>
            </w:r>
            <w:r w:rsidR="000851E0">
              <w:rPr>
                <w:sz w:val="20"/>
                <w:szCs w:val="20"/>
              </w:rPr>
              <w:t xml:space="preserve">make arguments </w:t>
            </w:r>
          </w:p>
          <w:p w:rsidR="002007E0" w:rsidRDefault="007103E5" w:rsidP="002007E0">
            <w:pPr>
              <w:rPr>
                <w:sz w:val="20"/>
                <w:szCs w:val="20"/>
              </w:rPr>
            </w:pPr>
            <w:r>
              <w:rPr>
                <w:sz w:val="20"/>
                <w:szCs w:val="20"/>
              </w:rPr>
              <w:lastRenderedPageBreak/>
              <w:t xml:space="preserve">  </w:t>
            </w:r>
            <w:r w:rsidR="000851E0">
              <w:rPr>
                <w:sz w:val="20"/>
                <w:szCs w:val="20"/>
              </w:rPr>
              <w:t>and claims</w:t>
            </w:r>
          </w:p>
          <w:p w:rsidR="002007E0" w:rsidRDefault="002007E0" w:rsidP="002007E0">
            <w:pPr>
              <w:rPr>
                <w:sz w:val="20"/>
                <w:szCs w:val="20"/>
              </w:rPr>
            </w:pPr>
            <w:r>
              <w:rPr>
                <w:sz w:val="20"/>
                <w:szCs w:val="20"/>
              </w:rPr>
              <w:t xml:space="preserve">*Synthesizing Information (Corroborating Sources, Sourcing, &amp; </w:t>
            </w:r>
          </w:p>
          <w:p w:rsidR="002007E0" w:rsidRDefault="002007E0" w:rsidP="002007E0">
            <w:pPr>
              <w:rPr>
                <w:sz w:val="20"/>
                <w:szCs w:val="20"/>
              </w:rPr>
            </w:pPr>
            <w:r w:rsidRPr="00191D62">
              <w:rPr>
                <w:sz w:val="20"/>
                <w:szCs w:val="20"/>
              </w:rPr>
              <w:t>Contextualization</w:t>
            </w:r>
            <w:r>
              <w:rPr>
                <w:sz w:val="20"/>
                <w:szCs w:val="20"/>
              </w:rPr>
              <w:t>)</w:t>
            </w:r>
          </w:p>
          <w:p w:rsidR="0026673D" w:rsidRPr="00574619" w:rsidRDefault="0026673D" w:rsidP="00A049D5">
            <w:pPr>
              <w:rPr>
                <w:sz w:val="20"/>
                <w:szCs w:val="20"/>
              </w:rPr>
            </w:pPr>
          </w:p>
        </w:tc>
      </w:tr>
      <w:tr w:rsidR="00B60216" w:rsidTr="00EF3309">
        <w:tc>
          <w:tcPr>
            <w:tcW w:w="1915" w:type="dxa"/>
          </w:tcPr>
          <w:p w:rsidR="00637500" w:rsidRPr="008346E4" w:rsidRDefault="00637500" w:rsidP="003C613C">
            <w:pPr>
              <w:jc w:val="center"/>
              <w:rPr>
                <w:b/>
              </w:rPr>
            </w:pPr>
            <w:r>
              <w:rPr>
                <w:b/>
              </w:rPr>
              <w:lastRenderedPageBreak/>
              <w:t>Evidence-Backed Claims</w:t>
            </w:r>
          </w:p>
        </w:tc>
        <w:tc>
          <w:tcPr>
            <w:tcW w:w="2243" w:type="dxa"/>
          </w:tcPr>
          <w:p w:rsidR="00432193" w:rsidRPr="006553B5" w:rsidRDefault="00432193" w:rsidP="00432193">
            <w:pPr>
              <w:rPr>
                <w:sz w:val="20"/>
                <w:szCs w:val="20"/>
              </w:rPr>
            </w:pPr>
            <w:r w:rsidRPr="006553B5">
              <w:rPr>
                <w:sz w:val="20"/>
                <w:szCs w:val="20"/>
              </w:rPr>
              <w:t xml:space="preserve">Analyze the impact of </w:t>
            </w:r>
            <w:r w:rsidR="009B6920">
              <w:rPr>
                <w:sz w:val="20"/>
                <w:szCs w:val="20"/>
              </w:rPr>
              <w:t xml:space="preserve">processes, rules and laws </w:t>
            </w:r>
            <w:r w:rsidR="006553B5">
              <w:rPr>
                <w:sz w:val="20"/>
                <w:szCs w:val="20"/>
              </w:rPr>
              <w:t>(</w:t>
            </w:r>
            <w:r w:rsidR="009B6920">
              <w:rPr>
                <w:sz w:val="20"/>
                <w:szCs w:val="20"/>
              </w:rPr>
              <w:t xml:space="preserve">Plessy v. Ferguson, </w:t>
            </w:r>
            <w:r w:rsidRPr="006553B5">
              <w:rPr>
                <w:sz w:val="20"/>
                <w:szCs w:val="20"/>
              </w:rPr>
              <w:t>Jim Crow</w:t>
            </w:r>
            <w:r w:rsidR="001A49A4">
              <w:rPr>
                <w:sz w:val="20"/>
                <w:szCs w:val="20"/>
              </w:rPr>
              <w:t>, etc.)</w:t>
            </w:r>
            <w:r w:rsidRPr="006553B5">
              <w:rPr>
                <w:sz w:val="20"/>
                <w:szCs w:val="20"/>
              </w:rPr>
              <w:t xml:space="preserve"> on society.</w:t>
            </w:r>
          </w:p>
          <w:p w:rsidR="00637500" w:rsidRPr="00574619" w:rsidRDefault="00637500" w:rsidP="00574619">
            <w:pPr>
              <w:rPr>
                <w:sz w:val="20"/>
                <w:szCs w:val="20"/>
              </w:rPr>
            </w:pPr>
          </w:p>
        </w:tc>
        <w:tc>
          <w:tcPr>
            <w:tcW w:w="2160" w:type="dxa"/>
          </w:tcPr>
          <w:p w:rsidR="00637500" w:rsidRPr="00574619" w:rsidRDefault="00CD16BC" w:rsidP="00574619">
            <w:pPr>
              <w:rPr>
                <w:sz w:val="20"/>
                <w:szCs w:val="20"/>
              </w:rPr>
            </w:pPr>
            <w:r>
              <w:rPr>
                <w:sz w:val="20"/>
                <w:szCs w:val="20"/>
              </w:rPr>
              <w:t>Utilize statistical data to justify claims.</w:t>
            </w:r>
          </w:p>
        </w:tc>
        <w:tc>
          <w:tcPr>
            <w:tcW w:w="2160" w:type="dxa"/>
          </w:tcPr>
          <w:p w:rsidR="00637500" w:rsidRPr="00574619" w:rsidRDefault="00213FA3" w:rsidP="00574619">
            <w:pPr>
              <w:rPr>
                <w:sz w:val="20"/>
                <w:szCs w:val="20"/>
              </w:rPr>
            </w:pPr>
            <w:r>
              <w:rPr>
                <w:sz w:val="20"/>
                <w:szCs w:val="20"/>
              </w:rPr>
              <w:t>Use visual and spatial representations to justify claims.</w:t>
            </w:r>
          </w:p>
        </w:tc>
        <w:tc>
          <w:tcPr>
            <w:tcW w:w="2340" w:type="dxa"/>
          </w:tcPr>
          <w:p w:rsidR="00957B95" w:rsidRPr="00191D62" w:rsidRDefault="00957B95" w:rsidP="00957B95">
            <w:pPr>
              <w:rPr>
                <w:sz w:val="20"/>
                <w:szCs w:val="20"/>
              </w:rPr>
            </w:pPr>
            <w:r w:rsidRPr="00191D62">
              <w:rPr>
                <w:sz w:val="20"/>
                <w:szCs w:val="20"/>
              </w:rPr>
              <w:t>Explain cause-and-effect relationships that led to the Montgomery Bus Boycott.</w:t>
            </w:r>
          </w:p>
          <w:p w:rsidR="00637500" w:rsidRDefault="00637500" w:rsidP="00574619">
            <w:pPr>
              <w:rPr>
                <w:sz w:val="20"/>
                <w:szCs w:val="20"/>
              </w:rPr>
            </w:pPr>
          </w:p>
        </w:tc>
      </w:tr>
      <w:tr w:rsidR="00B60216" w:rsidTr="00EF3309">
        <w:tc>
          <w:tcPr>
            <w:tcW w:w="1915" w:type="dxa"/>
          </w:tcPr>
          <w:p w:rsidR="00637500" w:rsidRPr="008346E4" w:rsidRDefault="00637500" w:rsidP="003C613C">
            <w:pPr>
              <w:jc w:val="center"/>
              <w:rPr>
                <w:b/>
              </w:rPr>
            </w:pPr>
            <w:r>
              <w:rPr>
                <w:b/>
              </w:rPr>
              <w:t>Forms of Communication and Action</w:t>
            </w:r>
          </w:p>
        </w:tc>
        <w:tc>
          <w:tcPr>
            <w:tcW w:w="2243" w:type="dxa"/>
          </w:tcPr>
          <w:p w:rsidR="00637500" w:rsidRPr="00574619" w:rsidRDefault="006C1BB2" w:rsidP="00574619">
            <w:pPr>
              <w:rPr>
                <w:sz w:val="20"/>
                <w:szCs w:val="20"/>
              </w:rPr>
            </w:pPr>
            <w:r>
              <w:rPr>
                <w:sz w:val="20"/>
                <w:szCs w:val="20"/>
              </w:rPr>
              <w:t xml:space="preserve">Authentic Writing Experience (editorial, blog, </w:t>
            </w:r>
            <w:r w:rsidR="00653A97">
              <w:rPr>
                <w:sz w:val="20"/>
                <w:szCs w:val="20"/>
              </w:rPr>
              <w:t>publication, etc.)</w:t>
            </w:r>
            <w:r w:rsidR="00BB156B">
              <w:rPr>
                <w:sz w:val="20"/>
                <w:szCs w:val="20"/>
              </w:rPr>
              <w:t xml:space="preserve"> responding to the question:  “What characteristics define an agent of change?”  </w:t>
            </w:r>
            <w:r w:rsidR="00564244">
              <w:rPr>
                <w:sz w:val="20"/>
                <w:szCs w:val="20"/>
              </w:rPr>
              <w:t>“How can the actions of an individual leave a lasting impact on society as a whole?”</w:t>
            </w:r>
          </w:p>
        </w:tc>
        <w:tc>
          <w:tcPr>
            <w:tcW w:w="2160" w:type="dxa"/>
          </w:tcPr>
          <w:p w:rsidR="00637500" w:rsidRPr="00574619" w:rsidRDefault="0013650E" w:rsidP="00574619">
            <w:pPr>
              <w:rPr>
                <w:sz w:val="20"/>
                <w:szCs w:val="20"/>
              </w:rPr>
            </w:pPr>
            <w:r>
              <w:rPr>
                <w:sz w:val="20"/>
                <w:szCs w:val="20"/>
              </w:rPr>
              <w:t xml:space="preserve">Use statistical data </w:t>
            </w:r>
          </w:p>
        </w:tc>
        <w:tc>
          <w:tcPr>
            <w:tcW w:w="2160" w:type="dxa"/>
          </w:tcPr>
          <w:p w:rsidR="00637500" w:rsidRPr="00574619" w:rsidRDefault="0013650E" w:rsidP="00574619">
            <w:pPr>
              <w:rPr>
                <w:sz w:val="20"/>
                <w:szCs w:val="20"/>
              </w:rPr>
            </w:pPr>
            <w:r>
              <w:rPr>
                <w:sz w:val="20"/>
                <w:szCs w:val="20"/>
              </w:rPr>
              <w:t xml:space="preserve">Use data (visual and spatial) </w:t>
            </w:r>
            <w:r w:rsidR="00690258">
              <w:rPr>
                <w:sz w:val="20"/>
                <w:szCs w:val="20"/>
              </w:rPr>
              <w:t xml:space="preserve">collected to support </w:t>
            </w:r>
            <w:r>
              <w:rPr>
                <w:sz w:val="20"/>
                <w:szCs w:val="20"/>
              </w:rPr>
              <w:t xml:space="preserve"> claims established in article</w:t>
            </w:r>
          </w:p>
        </w:tc>
        <w:tc>
          <w:tcPr>
            <w:tcW w:w="2340" w:type="dxa"/>
          </w:tcPr>
          <w:p w:rsidR="00637500" w:rsidRDefault="00653A97" w:rsidP="00653A97">
            <w:pPr>
              <w:rPr>
                <w:sz w:val="20"/>
                <w:szCs w:val="20"/>
              </w:rPr>
            </w:pPr>
            <w:r>
              <w:rPr>
                <w:sz w:val="20"/>
                <w:szCs w:val="20"/>
              </w:rPr>
              <w:t>Authentic Writing Experience (editorial, blog, publication, etc.)</w:t>
            </w:r>
            <w:r w:rsidR="00690258">
              <w:rPr>
                <w:sz w:val="20"/>
                <w:szCs w:val="20"/>
              </w:rPr>
              <w:t xml:space="preserve">  </w:t>
            </w:r>
            <w:r w:rsidR="00AE457D">
              <w:rPr>
                <w:sz w:val="20"/>
                <w:szCs w:val="20"/>
              </w:rPr>
              <w:t xml:space="preserve"> In what ways do the actions of yesterday impact the decisions of tomorrow?  Address specific cause and effect events</w:t>
            </w:r>
            <w:r w:rsidR="00BB156B">
              <w:rPr>
                <w:sz w:val="20"/>
                <w:szCs w:val="20"/>
              </w:rPr>
              <w:t xml:space="preserve"> surrounding</w:t>
            </w:r>
            <w:r w:rsidR="00D55AB7">
              <w:rPr>
                <w:sz w:val="20"/>
                <w:szCs w:val="20"/>
              </w:rPr>
              <w:t xml:space="preserve"> Rosa Parks and the</w:t>
            </w:r>
            <w:r w:rsidR="00AE457D">
              <w:rPr>
                <w:sz w:val="20"/>
                <w:szCs w:val="20"/>
              </w:rPr>
              <w:t xml:space="preserve"> Montgomery Bus Boycott</w:t>
            </w:r>
            <w:r w:rsidR="00D55AB7">
              <w:rPr>
                <w:sz w:val="20"/>
                <w:szCs w:val="20"/>
              </w:rPr>
              <w:t>.</w:t>
            </w:r>
          </w:p>
        </w:tc>
      </w:tr>
    </w:tbl>
    <w:p w:rsidR="003C613C" w:rsidRDefault="003C613C" w:rsidP="003C613C">
      <w:pPr>
        <w:jc w:val="center"/>
      </w:pPr>
    </w:p>
    <w:p w:rsidR="000929E4" w:rsidRDefault="000929E4" w:rsidP="00E76F3D">
      <w:pPr>
        <w:rPr>
          <w:b/>
        </w:rPr>
      </w:pPr>
    </w:p>
    <w:p w:rsidR="003670C7" w:rsidRDefault="003670C7" w:rsidP="003670C7"/>
    <w:sectPr w:rsidR="003670C7" w:rsidSect="00202C4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9F" w:rsidRDefault="00F8709F" w:rsidP="00B57199">
      <w:pPr>
        <w:spacing w:after="0" w:line="240" w:lineRule="auto"/>
      </w:pPr>
      <w:r>
        <w:separator/>
      </w:r>
    </w:p>
  </w:endnote>
  <w:endnote w:type="continuationSeparator" w:id="0">
    <w:p w:rsidR="00F8709F" w:rsidRDefault="00F8709F" w:rsidP="00B5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005100"/>
      <w:docPartObj>
        <w:docPartGallery w:val="Page Numbers (Bottom of Page)"/>
        <w:docPartUnique/>
      </w:docPartObj>
    </w:sdtPr>
    <w:sdtEndPr>
      <w:rPr>
        <w:noProof/>
      </w:rPr>
    </w:sdtEndPr>
    <w:sdtContent>
      <w:p w:rsidR="00B57199" w:rsidRDefault="00B57199">
        <w:pPr>
          <w:pStyle w:val="Footer"/>
          <w:jc w:val="right"/>
        </w:pPr>
        <w:r>
          <w:fldChar w:fldCharType="begin"/>
        </w:r>
        <w:r>
          <w:instrText xml:space="preserve"> PAGE   \* MERGEFORMAT </w:instrText>
        </w:r>
        <w:r>
          <w:fldChar w:fldCharType="separate"/>
        </w:r>
        <w:r w:rsidR="009679DD">
          <w:rPr>
            <w:noProof/>
          </w:rPr>
          <w:t>4</w:t>
        </w:r>
        <w:r>
          <w:rPr>
            <w:noProof/>
          </w:rPr>
          <w:fldChar w:fldCharType="end"/>
        </w:r>
      </w:p>
    </w:sdtContent>
  </w:sdt>
  <w:p w:rsidR="00B57199" w:rsidRDefault="00B57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9F" w:rsidRDefault="00F8709F" w:rsidP="00B57199">
      <w:pPr>
        <w:spacing w:after="0" w:line="240" w:lineRule="auto"/>
      </w:pPr>
      <w:r>
        <w:separator/>
      </w:r>
    </w:p>
  </w:footnote>
  <w:footnote w:type="continuationSeparator" w:id="0">
    <w:p w:rsidR="00F8709F" w:rsidRDefault="00F8709F" w:rsidP="00B57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70D6"/>
    <w:multiLevelType w:val="hybridMultilevel"/>
    <w:tmpl w:val="53961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04AFE"/>
    <w:multiLevelType w:val="hybridMultilevel"/>
    <w:tmpl w:val="F6A8356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16E45056"/>
    <w:multiLevelType w:val="hybridMultilevel"/>
    <w:tmpl w:val="8BA8152A"/>
    <w:lvl w:ilvl="0" w:tplc="6F16F8CA">
      <w:start w:val="1"/>
      <w:numFmt w:val="decimal"/>
      <w:lvlText w:val="%1."/>
      <w:lvlJc w:val="left"/>
      <w:pPr>
        <w:ind w:left="112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28963FC4"/>
    <w:multiLevelType w:val="hybridMultilevel"/>
    <w:tmpl w:val="419A1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051E9"/>
    <w:multiLevelType w:val="hybridMultilevel"/>
    <w:tmpl w:val="F836B44C"/>
    <w:lvl w:ilvl="0" w:tplc="6F16F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724DF2"/>
    <w:multiLevelType w:val="hybridMultilevel"/>
    <w:tmpl w:val="106EC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D37F1"/>
    <w:multiLevelType w:val="hybridMultilevel"/>
    <w:tmpl w:val="D304C5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3D36B0"/>
    <w:multiLevelType w:val="hybridMultilevel"/>
    <w:tmpl w:val="8564C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A32DC"/>
    <w:multiLevelType w:val="hybridMultilevel"/>
    <w:tmpl w:val="B33C7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8"/>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3C"/>
    <w:rsid w:val="0004132F"/>
    <w:rsid w:val="000433DA"/>
    <w:rsid w:val="0004628A"/>
    <w:rsid w:val="00052B42"/>
    <w:rsid w:val="00053A5A"/>
    <w:rsid w:val="00064946"/>
    <w:rsid w:val="00076C82"/>
    <w:rsid w:val="000851E0"/>
    <w:rsid w:val="000929E4"/>
    <w:rsid w:val="000C4A54"/>
    <w:rsid w:val="000C7779"/>
    <w:rsid w:val="000F6555"/>
    <w:rsid w:val="00100086"/>
    <w:rsid w:val="001052E3"/>
    <w:rsid w:val="00112CCA"/>
    <w:rsid w:val="00122F49"/>
    <w:rsid w:val="0013650E"/>
    <w:rsid w:val="00141B86"/>
    <w:rsid w:val="00143C8D"/>
    <w:rsid w:val="00186310"/>
    <w:rsid w:val="00191D62"/>
    <w:rsid w:val="001A2367"/>
    <w:rsid w:val="001A49A4"/>
    <w:rsid w:val="001B135F"/>
    <w:rsid w:val="001B724F"/>
    <w:rsid w:val="001C2793"/>
    <w:rsid w:val="001C4480"/>
    <w:rsid w:val="001D4360"/>
    <w:rsid w:val="001E0D98"/>
    <w:rsid w:val="001E3A28"/>
    <w:rsid w:val="002007E0"/>
    <w:rsid w:val="00201F21"/>
    <w:rsid w:val="00202C44"/>
    <w:rsid w:val="00204F61"/>
    <w:rsid w:val="0020656E"/>
    <w:rsid w:val="00213FA3"/>
    <w:rsid w:val="00224E2C"/>
    <w:rsid w:val="002451A1"/>
    <w:rsid w:val="0026673D"/>
    <w:rsid w:val="00272421"/>
    <w:rsid w:val="00284157"/>
    <w:rsid w:val="0029607F"/>
    <w:rsid w:val="002D4C1E"/>
    <w:rsid w:val="002E4D5F"/>
    <w:rsid w:val="002F6CA2"/>
    <w:rsid w:val="002F7C4D"/>
    <w:rsid w:val="003202C7"/>
    <w:rsid w:val="003204DC"/>
    <w:rsid w:val="0032794B"/>
    <w:rsid w:val="0034587A"/>
    <w:rsid w:val="003471B7"/>
    <w:rsid w:val="00362A04"/>
    <w:rsid w:val="003670C7"/>
    <w:rsid w:val="00372724"/>
    <w:rsid w:val="00372CB4"/>
    <w:rsid w:val="0039154A"/>
    <w:rsid w:val="003B2068"/>
    <w:rsid w:val="003C613C"/>
    <w:rsid w:val="003D1DD4"/>
    <w:rsid w:val="003D73CC"/>
    <w:rsid w:val="003E6139"/>
    <w:rsid w:val="003F2ED9"/>
    <w:rsid w:val="00403255"/>
    <w:rsid w:val="00410B70"/>
    <w:rsid w:val="00412342"/>
    <w:rsid w:val="00417C20"/>
    <w:rsid w:val="0042392A"/>
    <w:rsid w:val="00430D4E"/>
    <w:rsid w:val="00432193"/>
    <w:rsid w:val="0044451C"/>
    <w:rsid w:val="004449FE"/>
    <w:rsid w:val="00462D6B"/>
    <w:rsid w:val="004A3424"/>
    <w:rsid w:val="004A3608"/>
    <w:rsid w:val="004B4E38"/>
    <w:rsid w:val="004D099C"/>
    <w:rsid w:val="004D2860"/>
    <w:rsid w:val="00506323"/>
    <w:rsid w:val="005201C6"/>
    <w:rsid w:val="00520B5F"/>
    <w:rsid w:val="00530A40"/>
    <w:rsid w:val="005374ED"/>
    <w:rsid w:val="00547151"/>
    <w:rsid w:val="005627B6"/>
    <w:rsid w:val="00564244"/>
    <w:rsid w:val="005702C1"/>
    <w:rsid w:val="0057331C"/>
    <w:rsid w:val="00574619"/>
    <w:rsid w:val="00580519"/>
    <w:rsid w:val="0058571D"/>
    <w:rsid w:val="00587E1B"/>
    <w:rsid w:val="0059274E"/>
    <w:rsid w:val="005C1AC8"/>
    <w:rsid w:val="005C6574"/>
    <w:rsid w:val="005E7380"/>
    <w:rsid w:val="006103A5"/>
    <w:rsid w:val="00637500"/>
    <w:rsid w:val="00640356"/>
    <w:rsid w:val="00653A97"/>
    <w:rsid w:val="006553B5"/>
    <w:rsid w:val="00657AFA"/>
    <w:rsid w:val="00662F13"/>
    <w:rsid w:val="006775C3"/>
    <w:rsid w:val="00690258"/>
    <w:rsid w:val="006A7FF8"/>
    <w:rsid w:val="006C1BB2"/>
    <w:rsid w:val="006C5AC1"/>
    <w:rsid w:val="006D1B5B"/>
    <w:rsid w:val="006F7C9D"/>
    <w:rsid w:val="007035D7"/>
    <w:rsid w:val="007063EE"/>
    <w:rsid w:val="007067FF"/>
    <w:rsid w:val="00707084"/>
    <w:rsid w:val="007103E5"/>
    <w:rsid w:val="0072629C"/>
    <w:rsid w:val="0072689A"/>
    <w:rsid w:val="007308FB"/>
    <w:rsid w:val="00756527"/>
    <w:rsid w:val="007724D5"/>
    <w:rsid w:val="00774F91"/>
    <w:rsid w:val="007B2B6E"/>
    <w:rsid w:val="007D33D5"/>
    <w:rsid w:val="007E6050"/>
    <w:rsid w:val="007F1E71"/>
    <w:rsid w:val="0080161A"/>
    <w:rsid w:val="00804BAB"/>
    <w:rsid w:val="008218F9"/>
    <w:rsid w:val="00823CE9"/>
    <w:rsid w:val="008254AB"/>
    <w:rsid w:val="00831AC6"/>
    <w:rsid w:val="008346E4"/>
    <w:rsid w:val="008538D5"/>
    <w:rsid w:val="00882789"/>
    <w:rsid w:val="00883702"/>
    <w:rsid w:val="008C2DF4"/>
    <w:rsid w:val="008C32AC"/>
    <w:rsid w:val="008C4CC3"/>
    <w:rsid w:val="008F55FC"/>
    <w:rsid w:val="00903C43"/>
    <w:rsid w:val="00927B7A"/>
    <w:rsid w:val="00952792"/>
    <w:rsid w:val="00957B95"/>
    <w:rsid w:val="009679DD"/>
    <w:rsid w:val="00987176"/>
    <w:rsid w:val="009B6920"/>
    <w:rsid w:val="009C7BE9"/>
    <w:rsid w:val="009D763B"/>
    <w:rsid w:val="009E5E4F"/>
    <w:rsid w:val="00A049D5"/>
    <w:rsid w:val="00A27ADF"/>
    <w:rsid w:val="00A41EBB"/>
    <w:rsid w:val="00A42BE1"/>
    <w:rsid w:val="00A46EA5"/>
    <w:rsid w:val="00A5014F"/>
    <w:rsid w:val="00A96210"/>
    <w:rsid w:val="00AA750B"/>
    <w:rsid w:val="00AB5217"/>
    <w:rsid w:val="00AC0849"/>
    <w:rsid w:val="00AE457D"/>
    <w:rsid w:val="00AF5E4C"/>
    <w:rsid w:val="00B0352C"/>
    <w:rsid w:val="00B03C8C"/>
    <w:rsid w:val="00B22F3B"/>
    <w:rsid w:val="00B31EB8"/>
    <w:rsid w:val="00B45982"/>
    <w:rsid w:val="00B57199"/>
    <w:rsid w:val="00B60216"/>
    <w:rsid w:val="00B70F80"/>
    <w:rsid w:val="00B8445E"/>
    <w:rsid w:val="00B910E5"/>
    <w:rsid w:val="00BB156B"/>
    <w:rsid w:val="00BE4EB3"/>
    <w:rsid w:val="00BF70CE"/>
    <w:rsid w:val="00C22F76"/>
    <w:rsid w:val="00C356E9"/>
    <w:rsid w:val="00C36958"/>
    <w:rsid w:val="00C65CC6"/>
    <w:rsid w:val="00C92167"/>
    <w:rsid w:val="00C93079"/>
    <w:rsid w:val="00CA501C"/>
    <w:rsid w:val="00CB3BF7"/>
    <w:rsid w:val="00CC3907"/>
    <w:rsid w:val="00CD16BC"/>
    <w:rsid w:val="00CD18AD"/>
    <w:rsid w:val="00CD3C41"/>
    <w:rsid w:val="00D02EEF"/>
    <w:rsid w:val="00D04484"/>
    <w:rsid w:val="00D23841"/>
    <w:rsid w:val="00D25865"/>
    <w:rsid w:val="00D4652D"/>
    <w:rsid w:val="00D47C3C"/>
    <w:rsid w:val="00D55AB7"/>
    <w:rsid w:val="00D669D9"/>
    <w:rsid w:val="00D814E2"/>
    <w:rsid w:val="00D86675"/>
    <w:rsid w:val="00DA339B"/>
    <w:rsid w:val="00DB0BAD"/>
    <w:rsid w:val="00DE1203"/>
    <w:rsid w:val="00DE3A87"/>
    <w:rsid w:val="00DE5B9C"/>
    <w:rsid w:val="00E0653F"/>
    <w:rsid w:val="00E4351F"/>
    <w:rsid w:val="00E46628"/>
    <w:rsid w:val="00E508CF"/>
    <w:rsid w:val="00E5219C"/>
    <w:rsid w:val="00E54239"/>
    <w:rsid w:val="00E67C8C"/>
    <w:rsid w:val="00E76F3D"/>
    <w:rsid w:val="00E77B6B"/>
    <w:rsid w:val="00E8160B"/>
    <w:rsid w:val="00E832A1"/>
    <w:rsid w:val="00E8595A"/>
    <w:rsid w:val="00E85CA3"/>
    <w:rsid w:val="00E86F95"/>
    <w:rsid w:val="00E8719D"/>
    <w:rsid w:val="00EB5CD4"/>
    <w:rsid w:val="00EB6A72"/>
    <w:rsid w:val="00EC7871"/>
    <w:rsid w:val="00ED37FF"/>
    <w:rsid w:val="00ED5823"/>
    <w:rsid w:val="00EE6322"/>
    <w:rsid w:val="00EF3309"/>
    <w:rsid w:val="00EF5937"/>
    <w:rsid w:val="00F03AF2"/>
    <w:rsid w:val="00F576AF"/>
    <w:rsid w:val="00F728B9"/>
    <w:rsid w:val="00F76C2F"/>
    <w:rsid w:val="00F8709F"/>
    <w:rsid w:val="00F947CF"/>
    <w:rsid w:val="00FC2BE1"/>
    <w:rsid w:val="00FD1C5F"/>
    <w:rsid w:val="00FD4189"/>
    <w:rsid w:val="00FD4B06"/>
    <w:rsid w:val="00FD67D3"/>
    <w:rsid w:val="00FF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4B"/>
    <w:pPr>
      <w:ind w:left="720"/>
      <w:contextualSpacing/>
    </w:pPr>
  </w:style>
  <w:style w:type="table" w:styleId="TableGrid">
    <w:name w:val="Table Grid"/>
    <w:basedOn w:val="TableNormal"/>
    <w:uiPriority w:val="59"/>
    <w:rsid w:val="00272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7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0C7"/>
    <w:rPr>
      <w:rFonts w:ascii="Tahoma" w:hAnsi="Tahoma" w:cs="Tahoma"/>
      <w:sz w:val="16"/>
      <w:szCs w:val="16"/>
    </w:rPr>
  </w:style>
  <w:style w:type="paragraph" w:styleId="Header">
    <w:name w:val="header"/>
    <w:basedOn w:val="Normal"/>
    <w:link w:val="HeaderChar"/>
    <w:uiPriority w:val="99"/>
    <w:unhideWhenUsed/>
    <w:rsid w:val="00B57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199"/>
  </w:style>
  <w:style w:type="paragraph" w:styleId="Footer">
    <w:name w:val="footer"/>
    <w:basedOn w:val="Normal"/>
    <w:link w:val="FooterChar"/>
    <w:uiPriority w:val="99"/>
    <w:unhideWhenUsed/>
    <w:rsid w:val="00B57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4B"/>
    <w:pPr>
      <w:ind w:left="720"/>
      <w:contextualSpacing/>
    </w:pPr>
  </w:style>
  <w:style w:type="table" w:styleId="TableGrid">
    <w:name w:val="Table Grid"/>
    <w:basedOn w:val="TableNormal"/>
    <w:uiPriority w:val="59"/>
    <w:rsid w:val="00272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7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0C7"/>
    <w:rPr>
      <w:rFonts w:ascii="Tahoma" w:hAnsi="Tahoma" w:cs="Tahoma"/>
      <w:sz w:val="16"/>
      <w:szCs w:val="16"/>
    </w:rPr>
  </w:style>
  <w:style w:type="paragraph" w:styleId="Header">
    <w:name w:val="header"/>
    <w:basedOn w:val="Normal"/>
    <w:link w:val="HeaderChar"/>
    <w:uiPriority w:val="99"/>
    <w:unhideWhenUsed/>
    <w:rsid w:val="00B57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199"/>
  </w:style>
  <w:style w:type="paragraph" w:styleId="Footer">
    <w:name w:val="footer"/>
    <w:basedOn w:val="Normal"/>
    <w:link w:val="FooterChar"/>
    <w:uiPriority w:val="99"/>
    <w:unhideWhenUsed/>
    <w:rsid w:val="00B57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Treece, Amy - Division of Program Standards</dc:creator>
  <cp:lastModifiedBy>Mullins, Carole - Office of Next Generation Learners</cp:lastModifiedBy>
  <cp:revision>3</cp:revision>
  <cp:lastPrinted>2014-01-21T19:18:00Z</cp:lastPrinted>
  <dcterms:created xsi:type="dcterms:W3CDTF">2014-01-21T18:45:00Z</dcterms:created>
  <dcterms:modified xsi:type="dcterms:W3CDTF">2014-01-21T19:18:00Z</dcterms:modified>
</cp:coreProperties>
</file>