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31DF" w:rsidRDefault="004A31DF">
      <w:pPr>
        <w:pStyle w:val="normal0"/>
        <w:widowControl w:val="0"/>
        <w:spacing w:after="0"/>
      </w:pPr>
      <w:bookmarkStart w:id="0" w:name="_GoBack"/>
      <w:bookmarkEnd w:id="0"/>
    </w:p>
    <w:tbl>
      <w:tblPr>
        <w:tblStyle w:val="a"/>
        <w:tblW w:w="9520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8151"/>
      </w:tblGrid>
      <w:tr w:rsidR="004A31DF">
        <w:trPr>
          <w:trHeight w:val="30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>Anchor Standard 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</w:rPr>
              <w:t>Participation and Deliberation: Applying Civic Virtues and Democratic Principles</w:t>
            </w:r>
          </w:p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foundational documents and determine key understandings in order to evaluate how citizens should interact with each other in formal institutions and informal interactions.</w:t>
            </w: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K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how people treat each other, then practice respect for authority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and peers.  </w:t>
            </w: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1st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Describe and demonstrate equality, fairness and freedom when making decisions.  </w:t>
            </w: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2nd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>Compare individual and group perspective and how they affect decisions.</w:t>
            </w: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3rd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>Practice civic virtues, democratic principles and respect for various perspectives.</w:t>
            </w: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4th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>Compare the beliefs, experiences and values that affect individual and group perspectives.</w:t>
            </w: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5th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Use intentional procedures when making decisions and reaching judgments as an individual and as a group. </w:t>
            </w: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6th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Explain how personal interests, civic virtues and democratic principles influence decisions </w:t>
            </w: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</w:tr>
      <w:tr w:rsidR="004A31DF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7th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Compare deliberative processes when making decisions and reaching judgments as an individual and in groups for diverse situations. </w:t>
            </w:r>
          </w:p>
        </w:tc>
      </w:tr>
      <w:tr w:rsidR="004A31DF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</w:tr>
      <w:tr w:rsidR="004A31DF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8th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the founding documents to explain how democratic principles influence government, society and communities.</w:t>
            </w:r>
          </w:p>
        </w:tc>
      </w:tr>
      <w:tr w:rsidR="004A31DF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</w:tr>
      <w:tr w:rsidR="004A31DF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HS-1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the effectiveness of social and political systems to promote civic virtues and democratic principles by using primary and secondary sources.</w:t>
            </w:r>
          </w:p>
        </w:tc>
      </w:tr>
      <w:tr w:rsidR="004A31DF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/>
            </w:pPr>
          </w:p>
        </w:tc>
      </w:tr>
      <w:tr w:rsidR="004A31DF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HS-2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the effects and the appropriate roles of individual interest and perspectives by applying civic responsibilities, democratic principles and constitutional rights when addressing issues in government and society. </w:t>
            </w:r>
          </w:p>
        </w:tc>
      </w:tr>
      <w:tr w:rsidR="004A31DF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/>
            </w:pPr>
          </w:p>
        </w:tc>
      </w:tr>
      <w:tr w:rsidR="004A31DF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HS-3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the effects and the appropriate roles of individual interests and perspective by applying human rights and global citizenship in addressing issues facing society. </w:t>
            </w:r>
          </w:p>
        </w:tc>
      </w:tr>
      <w:tr w:rsidR="004A31DF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</w:tr>
      <w:tr w:rsidR="004A31DF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HS-4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Demonstrate deliberative processes by applying democratic principles when making decisions and reaching judgments as an individual and in groups for diverse situations.   </w:t>
            </w:r>
          </w:p>
        </w:tc>
      </w:tr>
      <w:tr w:rsidR="004A31DF">
        <w:trPr>
          <w:trHeight w:val="4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</w:tr>
    </w:tbl>
    <w:p w:rsidR="004A31DF" w:rsidRDefault="004A31DF">
      <w:pPr>
        <w:pStyle w:val="normal0"/>
      </w:pPr>
      <w:bookmarkStart w:id="2" w:name="h.30j0zll" w:colFirst="0" w:colLast="0"/>
      <w:bookmarkEnd w:id="2"/>
    </w:p>
    <w:sectPr w:rsidR="004A31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31DF"/>
    <w:rsid w:val="004A31DF"/>
    <w:rsid w:val="00E6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Carroll</cp:lastModifiedBy>
  <cp:revision>2</cp:revision>
  <dcterms:created xsi:type="dcterms:W3CDTF">2015-04-16T19:39:00Z</dcterms:created>
  <dcterms:modified xsi:type="dcterms:W3CDTF">2015-04-16T19:39:00Z</dcterms:modified>
</cp:coreProperties>
</file>